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F9" w:rsidRPr="00463948" w:rsidRDefault="000933F9" w:rsidP="00463948">
      <w:pPr>
        <w:pStyle w:val="para0"/>
        <w:shd w:val="clear" w:color="auto" w:fill="FFFFFF"/>
        <w:spacing w:before="0" w:beforeAutospacing="0" w:after="0" w:afterAutospacing="0" w:line="500" w:lineRule="exact"/>
        <w:jc w:val="center"/>
        <w:rPr>
          <w:rFonts w:asciiTheme="minorEastAsia" w:eastAsiaTheme="minorEastAsia" w:hAnsiTheme="minorEastAsia"/>
          <w:b/>
          <w:sz w:val="36"/>
          <w:szCs w:val="36"/>
        </w:rPr>
      </w:pPr>
      <w:r w:rsidRPr="00F22668">
        <w:rPr>
          <w:rFonts w:asciiTheme="minorEastAsia" w:eastAsiaTheme="minorEastAsia" w:hAnsiTheme="minorEastAsia" w:hint="eastAsia"/>
          <w:b/>
          <w:sz w:val="36"/>
          <w:szCs w:val="36"/>
        </w:rPr>
        <w:t>夏溪初中202</w:t>
      </w:r>
      <w:r w:rsidR="005A486E">
        <w:rPr>
          <w:rFonts w:asciiTheme="minorEastAsia" w:eastAsiaTheme="minorEastAsia" w:hAnsiTheme="minorEastAsia" w:hint="eastAsia"/>
          <w:b/>
          <w:sz w:val="36"/>
          <w:szCs w:val="36"/>
        </w:rPr>
        <w:t>3</w:t>
      </w:r>
      <w:r w:rsidRPr="00F22668">
        <w:rPr>
          <w:rFonts w:asciiTheme="minorEastAsia" w:eastAsiaTheme="minorEastAsia" w:hAnsiTheme="minorEastAsia" w:hint="eastAsia"/>
          <w:b/>
          <w:sz w:val="36"/>
          <w:szCs w:val="36"/>
        </w:rPr>
        <w:t>-202</w:t>
      </w:r>
      <w:r w:rsidR="005A486E">
        <w:rPr>
          <w:rFonts w:asciiTheme="minorEastAsia" w:eastAsiaTheme="minorEastAsia" w:hAnsiTheme="minorEastAsia" w:hint="eastAsia"/>
          <w:b/>
          <w:sz w:val="36"/>
          <w:szCs w:val="36"/>
        </w:rPr>
        <w:t>4</w:t>
      </w:r>
      <w:r w:rsidRPr="00F22668">
        <w:rPr>
          <w:rFonts w:asciiTheme="minorEastAsia" w:eastAsiaTheme="minorEastAsia" w:hAnsiTheme="minorEastAsia" w:hint="eastAsia"/>
          <w:b/>
          <w:sz w:val="36"/>
          <w:szCs w:val="36"/>
        </w:rPr>
        <w:t>学年第</w:t>
      </w:r>
      <w:r w:rsidR="005A486E">
        <w:rPr>
          <w:rFonts w:asciiTheme="minorEastAsia" w:eastAsiaTheme="minorEastAsia" w:hAnsiTheme="minorEastAsia" w:hint="eastAsia"/>
          <w:b/>
          <w:sz w:val="36"/>
          <w:szCs w:val="36"/>
        </w:rPr>
        <w:t>一</w:t>
      </w:r>
      <w:r w:rsidRPr="00F22668">
        <w:rPr>
          <w:rFonts w:asciiTheme="minorEastAsia" w:eastAsiaTheme="minorEastAsia" w:hAnsiTheme="minorEastAsia" w:hint="eastAsia"/>
          <w:b/>
          <w:sz w:val="36"/>
          <w:szCs w:val="36"/>
        </w:rPr>
        <w:t>学期学校工作计划</w:t>
      </w:r>
    </w:p>
    <w:p w:rsidR="00463948" w:rsidRDefault="00463948" w:rsidP="00186B70">
      <w:pPr>
        <w:spacing w:after="0" w:line="220" w:lineRule="atLeast"/>
        <w:rPr>
          <w:rFonts w:cs="Times New Roman"/>
        </w:rPr>
      </w:pPr>
    </w:p>
    <w:p w:rsidR="001F325D" w:rsidRPr="001F325D" w:rsidRDefault="001F325D" w:rsidP="001F325D">
      <w:pPr>
        <w:spacing w:after="0" w:line="360" w:lineRule="atLeast"/>
        <w:ind w:firstLineChars="200" w:firstLine="480"/>
        <w:rPr>
          <w:rFonts w:ascii="宋体" w:eastAsia="宋体" w:hAnsi="宋体" w:cs="Times New Roman"/>
          <w:sz w:val="24"/>
          <w:szCs w:val="24"/>
        </w:rPr>
      </w:pPr>
      <w:r>
        <w:rPr>
          <w:rFonts w:ascii="宋体" w:eastAsia="宋体" w:hAnsi="宋体" w:cs="Times New Roman" w:hint="eastAsia"/>
          <w:sz w:val="24"/>
          <w:szCs w:val="24"/>
        </w:rPr>
        <w:t>坚</w:t>
      </w:r>
      <w:r w:rsidRPr="001F325D">
        <w:rPr>
          <w:rFonts w:ascii="宋体" w:eastAsia="宋体" w:hAnsi="宋体" w:cs="Times New Roman"/>
          <w:sz w:val="24"/>
          <w:szCs w:val="24"/>
        </w:rPr>
        <w:t>持以党的</w:t>
      </w:r>
      <w:r>
        <w:rPr>
          <w:rFonts w:ascii="宋体" w:eastAsia="宋体" w:hAnsi="宋体" w:cs="Times New Roman" w:hint="eastAsia"/>
          <w:sz w:val="24"/>
          <w:szCs w:val="24"/>
        </w:rPr>
        <w:t>二十</w:t>
      </w:r>
      <w:r w:rsidRPr="001F325D">
        <w:rPr>
          <w:rFonts w:ascii="宋体" w:eastAsia="宋体" w:hAnsi="宋体" w:cs="Times New Roman"/>
          <w:sz w:val="24"/>
          <w:szCs w:val="24"/>
        </w:rPr>
        <w:t>大精神为指导，深入贯彻落实科学发展观，全面贯彻党的教育方针，认真落实国家课程计划。</w:t>
      </w:r>
      <w:r>
        <w:rPr>
          <w:rFonts w:ascii="宋体" w:eastAsia="宋体" w:hAnsi="宋体" w:cs="Times New Roman" w:hint="eastAsia"/>
          <w:sz w:val="24"/>
          <w:szCs w:val="24"/>
        </w:rPr>
        <w:t>以新教学楼的交付使用</w:t>
      </w:r>
      <w:r>
        <w:rPr>
          <w:rFonts w:ascii="宋体" w:eastAsia="宋体" w:hAnsi="宋体" w:cs="Times New Roman"/>
          <w:sz w:val="24"/>
          <w:szCs w:val="24"/>
        </w:rPr>
        <w:t>为契机</w:t>
      </w:r>
      <w:r>
        <w:rPr>
          <w:rFonts w:ascii="宋体" w:eastAsia="宋体" w:hAnsi="宋体" w:cs="Times New Roman" w:hint="eastAsia"/>
          <w:sz w:val="24"/>
          <w:szCs w:val="24"/>
        </w:rPr>
        <w:t>，</w:t>
      </w:r>
      <w:r w:rsidRPr="001F325D">
        <w:rPr>
          <w:rFonts w:ascii="宋体" w:eastAsia="宋体" w:hAnsi="宋体" w:cs="Times New Roman"/>
          <w:sz w:val="24"/>
          <w:szCs w:val="24"/>
        </w:rPr>
        <w:t>以提高教学质量</w:t>
      </w:r>
      <w:r>
        <w:rPr>
          <w:rFonts w:ascii="宋体" w:eastAsia="宋体" w:hAnsi="宋体" w:cs="Times New Roman" w:hint="eastAsia"/>
          <w:sz w:val="24"/>
          <w:szCs w:val="24"/>
        </w:rPr>
        <w:t>，推动学校内涵发展</w:t>
      </w:r>
      <w:r w:rsidRPr="001F325D">
        <w:rPr>
          <w:rFonts w:ascii="宋体" w:eastAsia="宋体" w:hAnsi="宋体" w:cs="Times New Roman"/>
          <w:sz w:val="24"/>
          <w:szCs w:val="24"/>
        </w:rPr>
        <w:t>为中心工作，</w:t>
      </w:r>
      <w:r>
        <w:rPr>
          <w:rFonts w:ascii="宋体" w:eastAsia="宋体" w:hAnsi="宋体" w:cs="Times New Roman" w:hint="eastAsia"/>
          <w:sz w:val="24"/>
          <w:szCs w:val="24"/>
        </w:rPr>
        <w:t>严格落实党组织领导的校长责任制，</w:t>
      </w:r>
      <w:r w:rsidRPr="001F325D">
        <w:rPr>
          <w:rFonts w:ascii="宋体" w:eastAsia="宋体" w:hAnsi="宋体" w:cs="Times New Roman"/>
          <w:sz w:val="24"/>
          <w:szCs w:val="24"/>
        </w:rPr>
        <w:t>以人为本，和谐发展，促进学生全面和谐发展，办好人民满意教育</w:t>
      </w:r>
      <w:r w:rsidRPr="001F325D">
        <w:rPr>
          <w:rFonts w:ascii="宋体" w:eastAsia="宋体" w:hAnsi="宋体" w:cs="Times New Roman" w:hint="eastAsia"/>
          <w:sz w:val="24"/>
          <w:szCs w:val="24"/>
        </w:rPr>
        <w:t>。</w:t>
      </w:r>
    </w:p>
    <w:p w:rsidR="00AA7CDE" w:rsidRPr="001F325D" w:rsidRDefault="00AA7CDE" w:rsidP="001F325D">
      <w:pPr>
        <w:spacing w:after="0" w:line="360" w:lineRule="atLeast"/>
        <w:ind w:firstLineChars="200" w:firstLine="480"/>
        <w:rPr>
          <w:rFonts w:ascii="宋体" w:eastAsia="宋体" w:hAnsi="宋体" w:cs="Times New Roman"/>
          <w:sz w:val="24"/>
          <w:szCs w:val="24"/>
        </w:rPr>
      </w:pPr>
    </w:p>
    <w:p w:rsidR="00424D70" w:rsidRPr="005A486E" w:rsidRDefault="00424D70" w:rsidP="00424D70">
      <w:pPr>
        <w:widowControl w:val="0"/>
        <w:autoSpaceDE w:val="0"/>
        <w:autoSpaceDN w:val="0"/>
        <w:snapToGrid/>
        <w:spacing w:after="0" w:line="360" w:lineRule="exact"/>
        <w:jc w:val="both"/>
        <w:rPr>
          <w:rFonts w:asciiTheme="minorEastAsia" w:eastAsiaTheme="minorEastAsia" w:hAnsiTheme="minorEastAsia" w:cs="Times New Roman"/>
          <w:b/>
          <w:sz w:val="24"/>
          <w:szCs w:val="24"/>
        </w:rPr>
      </w:pPr>
      <w:r w:rsidRPr="00730905">
        <w:rPr>
          <w:rFonts w:asciiTheme="minorEastAsia" w:eastAsiaTheme="minorEastAsia" w:hAnsiTheme="minorEastAsia" w:cs="Times New Roman" w:hint="eastAsia"/>
          <w:b/>
          <w:sz w:val="24"/>
          <w:szCs w:val="24"/>
          <w:lang w:val="zh-CN"/>
        </w:rPr>
        <w:t>一、</w:t>
      </w:r>
      <w:r w:rsidR="005A486E" w:rsidRPr="005A486E">
        <w:rPr>
          <w:rFonts w:asciiTheme="minorEastAsia" w:eastAsiaTheme="minorEastAsia" w:hAnsiTheme="minorEastAsia" w:cs="Times New Roman" w:hint="eastAsia"/>
          <w:b/>
          <w:sz w:val="24"/>
          <w:szCs w:val="24"/>
        </w:rPr>
        <w:t>加强党建引领，促进学校融合发展。</w:t>
      </w:r>
    </w:p>
    <w:p w:rsid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学校要全面加强党建工作，严格落实党组织领导的校长负责制，一是思想上高度重视，充分发挥党建工作的引领作用，将学校党务工作规范化、常态化、品牌化；二是严格执行“三重一大”制度（重大决策、重要干部任免、重大项目安排和大额资金使用），充分发挥党支部“把方向、管大局、作决策、抓班子、带队伍、保落实”的领导职责</w:t>
      </w:r>
      <w:r>
        <w:rPr>
          <w:rFonts w:asciiTheme="minorEastAsia" w:eastAsiaTheme="minorEastAsia" w:hAnsiTheme="minorEastAsia" w:cs="Times New Roman" w:hint="eastAsia"/>
          <w:sz w:val="24"/>
          <w:szCs w:val="24"/>
        </w:rPr>
        <w:t>；</w:t>
      </w:r>
      <w:r w:rsidRPr="005A486E">
        <w:rPr>
          <w:rFonts w:asciiTheme="minorEastAsia" w:eastAsiaTheme="minorEastAsia" w:hAnsiTheme="minorEastAsia" w:cs="Times New Roman" w:hint="eastAsia"/>
          <w:sz w:val="24"/>
          <w:szCs w:val="24"/>
        </w:rPr>
        <w:t>三是将党建工作与学校教育教学工作有机融合，特别是通过确立书记项目，将党建工作作为学校花木特色教育的重要推手。</w:t>
      </w:r>
    </w:p>
    <w:p w:rsidR="005A486E" w:rsidRPr="00730905" w:rsidRDefault="005A486E" w:rsidP="005A486E">
      <w:pPr>
        <w:widowControl w:val="0"/>
        <w:autoSpaceDE w:val="0"/>
        <w:autoSpaceDN w:val="0"/>
        <w:snapToGrid/>
        <w:spacing w:after="0" w:line="360" w:lineRule="exact"/>
        <w:jc w:val="both"/>
        <w:rPr>
          <w:rFonts w:asciiTheme="minorEastAsia" w:eastAsiaTheme="minorEastAsia" w:hAnsiTheme="minorEastAsia" w:cs="Times New Roman"/>
          <w:b/>
          <w:sz w:val="24"/>
          <w:szCs w:val="24"/>
          <w:lang w:val="zh-CN"/>
        </w:rPr>
      </w:pPr>
      <w:r>
        <w:rPr>
          <w:rFonts w:asciiTheme="minorEastAsia" w:eastAsiaTheme="minorEastAsia" w:hAnsiTheme="minorEastAsia" w:cs="Times New Roman" w:hint="eastAsia"/>
          <w:b/>
          <w:sz w:val="24"/>
          <w:szCs w:val="24"/>
          <w:lang w:val="zh-CN"/>
        </w:rPr>
        <w:t>二</w:t>
      </w:r>
      <w:r w:rsidRPr="00730905">
        <w:rPr>
          <w:rFonts w:asciiTheme="minorEastAsia" w:eastAsiaTheme="minorEastAsia" w:hAnsiTheme="minorEastAsia" w:cs="Times New Roman" w:hint="eastAsia"/>
          <w:b/>
          <w:sz w:val="24"/>
          <w:szCs w:val="24"/>
          <w:lang w:val="zh-CN"/>
        </w:rPr>
        <w:t>、</w:t>
      </w:r>
      <w:r w:rsidRPr="005A486E">
        <w:rPr>
          <w:rFonts w:asciiTheme="minorEastAsia" w:eastAsiaTheme="minorEastAsia" w:hAnsiTheme="minorEastAsia" w:cs="Times New Roman" w:hint="eastAsia"/>
          <w:b/>
          <w:sz w:val="24"/>
          <w:szCs w:val="24"/>
        </w:rPr>
        <w:t>加强队伍建设，提升全校师资水平。</w:t>
      </w:r>
    </w:p>
    <w:p w:rsid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百年大计，教育为本。教育大计，教师为本。努力培养一大批一流教师，不断提高教师队伍整体素质，是当前和今后一段时间我校教育事业发展的紧迫任务。具体来说，就是三支队伍建设</w:t>
      </w:r>
      <w:r>
        <w:rPr>
          <w:rFonts w:asciiTheme="minorEastAsia" w:eastAsiaTheme="minorEastAsia" w:hAnsiTheme="minorEastAsia" w:cs="Times New Roman" w:hint="eastAsia"/>
          <w:sz w:val="24"/>
          <w:szCs w:val="24"/>
        </w:rPr>
        <w:t>：</w:t>
      </w:r>
    </w:p>
    <w:p w:rsid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一是党员干部队伍建设，每个党员干部都是一面旗帜，必须起模范带头作用，党员干部的先进性要求（八点）：思想觉悟高于群众、组织纪律严于群众、服务质量优于群众、工作奉献大于群众、肚量胸怀宽于群众、危险时刻先于群众、文化积淀厚于群众、生命影响强于群众</w:t>
      </w:r>
      <w:r>
        <w:rPr>
          <w:rFonts w:asciiTheme="minorEastAsia" w:eastAsiaTheme="minorEastAsia" w:hAnsiTheme="minorEastAsia" w:cs="Times New Roman" w:hint="eastAsia"/>
          <w:sz w:val="24"/>
          <w:szCs w:val="24"/>
        </w:rPr>
        <w:t>。</w:t>
      </w:r>
    </w:p>
    <w:p w:rsid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二是老教师队伍建设，应充分发挥老教师的榜样和传帮带作用，革命精神代代传，百年老校的发展史就是一部接续奋斗的历史，形成“扶上马，送一程”的良好师道传承的精神，成为学校持续发展的优良传统</w:t>
      </w:r>
      <w:r>
        <w:rPr>
          <w:rFonts w:asciiTheme="minorEastAsia" w:eastAsiaTheme="minorEastAsia" w:hAnsiTheme="minorEastAsia" w:cs="Times New Roman" w:hint="eastAsia"/>
          <w:sz w:val="24"/>
          <w:szCs w:val="24"/>
        </w:rPr>
        <w:t>。</w:t>
      </w:r>
    </w:p>
    <w:p w:rsidR="005A486E" w:rsidRP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三是新教师和青年教师队伍建设。你们是“新鲜血液”，只有青年教师成长了，学校才有未来，世界是你们的，也是我们的，但归根结底是你们的，新教师的成长，既要有来自学校层面的培训培养，更离不开新教师自己的自主成长。</w:t>
      </w:r>
    </w:p>
    <w:p w:rsidR="005A486E" w:rsidRDefault="005A486E" w:rsidP="005A486E">
      <w:pPr>
        <w:widowControl w:val="0"/>
        <w:autoSpaceDE w:val="0"/>
        <w:autoSpaceDN w:val="0"/>
        <w:snapToGrid/>
        <w:spacing w:after="0" w:line="360" w:lineRule="exact"/>
        <w:jc w:val="both"/>
        <w:rPr>
          <w:rFonts w:asciiTheme="minorEastAsia" w:eastAsiaTheme="minorEastAsia" w:hAnsiTheme="minorEastAsia" w:cs="Times New Roman" w:hint="eastAsia"/>
          <w:b/>
          <w:sz w:val="24"/>
          <w:szCs w:val="24"/>
        </w:rPr>
      </w:pPr>
      <w:r>
        <w:rPr>
          <w:rFonts w:asciiTheme="minorEastAsia" w:eastAsiaTheme="minorEastAsia" w:hAnsiTheme="minorEastAsia" w:cs="Times New Roman" w:hint="eastAsia"/>
          <w:b/>
          <w:sz w:val="24"/>
          <w:szCs w:val="24"/>
          <w:lang w:val="zh-CN"/>
        </w:rPr>
        <w:t>三</w:t>
      </w:r>
      <w:r w:rsidR="00424D70" w:rsidRPr="00730905">
        <w:rPr>
          <w:rFonts w:asciiTheme="minorEastAsia" w:eastAsiaTheme="minorEastAsia" w:hAnsiTheme="minorEastAsia" w:cs="Times New Roman" w:hint="eastAsia"/>
          <w:b/>
          <w:sz w:val="24"/>
          <w:szCs w:val="24"/>
          <w:lang w:val="zh-CN"/>
        </w:rPr>
        <w:t>、</w:t>
      </w:r>
      <w:r w:rsidRPr="005A486E">
        <w:rPr>
          <w:rFonts w:asciiTheme="minorEastAsia" w:eastAsiaTheme="minorEastAsia" w:hAnsiTheme="minorEastAsia" w:cs="Times New Roman" w:hint="eastAsia"/>
          <w:b/>
          <w:sz w:val="24"/>
          <w:szCs w:val="24"/>
        </w:rPr>
        <w:t>加强德育工作，确保学生健康成长</w:t>
      </w:r>
      <w:r>
        <w:rPr>
          <w:rFonts w:asciiTheme="minorEastAsia" w:eastAsiaTheme="minorEastAsia" w:hAnsiTheme="minorEastAsia" w:cs="Times New Roman" w:hint="eastAsia"/>
          <w:b/>
          <w:sz w:val="24"/>
          <w:szCs w:val="24"/>
        </w:rPr>
        <w:t>。</w:t>
      </w:r>
    </w:p>
    <w:p w:rsidR="005A486E"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1、</w:t>
      </w:r>
      <w:r w:rsidRPr="005A486E">
        <w:rPr>
          <w:rFonts w:asciiTheme="minorEastAsia" w:eastAsiaTheme="minorEastAsia" w:hAnsiTheme="minorEastAsia" w:cs="Times New Roman" w:hint="eastAsia"/>
          <w:sz w:val="24"/>
          <w:szCs w:val="24"/>
        </w:rPr>
        <w:t>抓实常规工作，培养学生良好的行为习惯</w:t>
      </w:r>
    </w:p>
    <w:p w:rsidR="005A486E" w:rsidRPr="005A486E"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（1）</w:t>
      </w:r>
      <w:r w:rsidRPr="005A486E">
        <w:rPr>
          <w:rFonts w:asciiTheme="minorEastAsia" w:eastAsiaTheme="minorEastAsia" w:hAnsiTheme="minorEastAsia" w:cs="Times New Roman" w:hint="eastAsia"/>
          <w:sz w:val="24"/>
          <w:szCs w:val="24"/>
        </w:rPr>
        <w:t>以规范学习为基础，加强安全、规范教育。</w:t>
      </w:r>
    </w:p>
    <w:p w:rsidR="005A486E" w:rsidRP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开学前，政教处在开学初德育工作安排中布置学生学习各项规范的要求，开学第一周，各班利用班会课、国旗下讲话、放学前小结等多种形式，组织学生学习学校各项规范，班会课开展湖中学生规范检查反馈活动，加强对学生遵守规范的思想教育。</w:t>
      </w:r>
    </w:p>
    <w:p w:rsidR="005A486E" w:rsidRPr="005A486E"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（2）</w:t>
      </w:r>
      <w:r w:rsidRPr="005A486E">
        <w:rPr>
          <w:rFonts w:asciiTheme="minorEastAsia" w:eastAsiaTheme="minorEastAsia" w:hAnsiTheme="minorEastAsia" w:cs="Times New Roman" w:hint="eastAsia"/>
          <w:sz w:val="24"/>
          <w:szCs w:val="24"/>
        </w:rPr>
        <w:t>以评比考核为抓手，加强常规管理。</w:t>
      </w:r>
    </w:p>
    <w:p w:rsidR="005A486E" w:rsidRP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lastRenderedPageBreak/>
        <w:t>班级常规管理工作月考核由学校政教处、教务处、总务处、团队办公室、行政办公室、值日教师组共同负责，各部门分别针对本部门分管的工作，进行检查、评比或通报，每月汇总报政教处，政教处根据各部门的月报表进行汇总，对班级进行常规管理月考核，评选出月度优秀班级。</w:t>
      </w:r>
    </w:p>
    <w:p w:rsidR="005A486E" w:rsidRPr="005A486E"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（3）</w:t>
      </w:r>
      <w:r w:rsidRPr="005A486E">
        <w:rPr>
          <w:rFonts w:asciiTheme="minorEastAsia" w:eastAsiaTheme="minorEastAsia" w:hAnsiTheme="minorEastAsia" w:cs="Times New Roman" w:hint="eastAsia"/>
          <w:sz w:val="24"/>
          <w:szCs w:val="24"/>
        </w:rPr>
        <w:t>以规范培训为前提，营造积极向上的校园氛围。</w:t>
      </w:r>
    </w:p>
    <w:p w:rsidR="005A486E" w:rsidRP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开学第一周，政教处组织全校学生认真学习学校各项规范，开展《规范助我成长的主题活动》,进一步明确学生的仪表仪容、文明言行的要求，明确班级卫生、纪律上的要求，为营造温馨自律的学习环境共同努力。</w:t>
      </w:r>
    </w:p>
    <w:p w:rsidR="005A486E" w:rsidRPr="005A486E"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2、</w:t>
      </w:r>
      <w:r w:rsidRPr="005A486E">
        <w:rPr>
          <w:rFonts w:asciiTheme="minorEastAsia" w:eastAsiaTheme="minorEastAsia" w:hAnsiTheme="minorEastAsia" w:cs="Times New Roman" w:hint="eastAsia"/>
          <w:sz w:val="24"/>
          <w:szCs w:val="24"/>
        </w:rPr>
        <w:t>重视文化建设，构建文明、和谐校园</w:t>
      </w:r>
      <w:r>
        <w:rPr>
          <w:rFonts w:asciiTheme="minorEastAsia" w:eastAsiaTheme="minorEastAsia" w:hAnsiTheme="minorEastAsia" w:cs="Times New Roman" w:hint="eastAsia"/>
          <w:sz w:val="24"/>
          <w:szCs w:val="24"/>
        </w:rPr>
        <w:t>。</w:t>
      </w:r>
    </w:p>
    <w:p w:rsidR="005A486E"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（1）</w:t>
      </w:r>
      <w:r w:rsidRPr="005A486E">
        <w:rPr>
          <w:rFonts w:asciiTheme="minorEastAsia" w:eastAsiaTheme="minorEastAsia" w:hAnsiTheme="minorEastAsia" w:cs="Times New Roman" w:hint="eastAsia"/>
          <w:sz w:val="24"/>
          <w:szCs w:val="24"/>
        </w:rPr>
        <w:t>完善班级文化建设。</w:t>
      </w:r>
    </w:p>
    <w:p w:rsidR="005A486E" w:rsidRP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布置班级环境，让每一面墙都说话，做到净化、绿化、美化，充分利用学校宣传栏、团队园地、荣誉栏、班级班文化板、黑板报以及班级班板电子屏等宣传窗口，营造良好的班风学风，让学生在耳濡目染、潜移默化中陶冶情操，内化素质，外化行为。</w:t>
      </w:r>
    </w:p>
    <w:p w:rsidR="009E40C6"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（2）</w:t>
      </w:r>
      <w:r w:rsidR="009E40C6" w:rsidRPr="009E40C6">
        <w:rPr>
          <w:rFonts w:asciiTheme="minorEastAsia" w:eastAsiaTheme="minorEastAsia" w:hAnsiTheme="minorEastAsia" w:cs="Times New Roman" w:hint="eastAsia"/>
          <w:sz w:val="24"/>
          <w:szCs w:val="24"/>
        </w:rPr>
        <w:t>打造书香校园氛围。</w:t>
      </w:r>
    </w:p>
    <w:p w:rsidR="005A486E" w:rsidRPr="005A486E" w:rsidRDefault="009E40C6" w:rsidP="009E40C6">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9E40C6">
        <w:rPr>
          <w:rFonts w:asciiTheme="minorEastAsia" w:eastAsiaTheme="minorEastAsia" w:hAnsiTheme="minorEastAsia" w:cs="Times New Roman" w:hint="eastAsia"/>
          <w:sz w:val="24"/>
          <w:szCs w:val="24"/>
        </w:rPr>
        <w:t>本学期将积极组织全校学生开展红领巾读书活动，各班</w:t>
      </w:r>
      <w:r w:rsidR="005A486E" w:rsidRPr="005A486E">
        <w:rPr>
          <w:rFonts w:asciiTheme="minorEastAsia" w:eastAsiaTheme="minorEastAsia" w:hAnsiTheme="minorEastAsia" w:cs="Times New Roman" w:hint="eastAsia"/>
          <w:sz w:val="24"/>
          <w:szCs w:val="24"/>
        </w:rPr>
        <w:t>继续完善和加强“图书角”</w:t>
      </w:r>
      <w:r w:rsidR="005A486E">
        <w:rPr>
          <w:rFonts w:asciiTheme="minorEastAsia" w:eastAsiaTheme="minorEastAsia" w:hAnsiTheme="minorEastAsia" w:cs="Times New Roman" w:hint="eastAsia"/>
          <w:sz w:val="24"/>
          <w:szCs w:val="24"/>
        </w:rPr>
        <w:t>。</w:t>
      </w:r>
      <w:r w:rsidR="005A486E" w:rsidRPr="005A486E">
        <w:rPr>
          <w:rFonts w:asciiTheme="minorEastAsia" w:eastAsiaTheme="minorEastAsia" w:hAnsiTheme="minorEastAsia" w:cs="Times New Roman" w:hint="eastAsia"/>
          <w:sz w:val="24"/>
          <w:szCs w:val="24"/>
        </w:rPr>
        <w:t>开展阅读活动，并进行读书交流活动，引导学生读名著、听名曲、诵经典，培养学生的阅读习惯，增强学生的读书兴趣，打造书香校园，提升校园文化品位。</w:t>
      </w:r>
    </w:p>
    <w:p w:rsidR="005A486E" w:rsidRDefault="005A486E"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（3）</w:t>
      </w:r>
      <w:r w:rsidRPr="005A486E">
        <w:rPr>
          <w:rFonts w:asciiTheme="minorEastAsia" w:eastAsiaTheme="minorEastAsia" w:hAnsiTheme="minorEastAsia" w:cs="Times New Roman" w:hint="eastAsia"/>
          <w:sz w:val="24"/>
          <w:szCs w:val="24"/>
        </w:rPr>
        <w:t>学生自主活动展示班级风采。</w:t>
      </w:r>
    </w:p>
    <w:p w:rsidR="005A486E" w:rsidRPr="005A486E" w:rsidRDefault="005A486E" w:rsidP="005A486E">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5A486E">
        <w:rPr>
          <w:rFonts w:asciiTheme="minorEastAsia" w:eastAsiaTheme="minorEastAsia" w:hAnsiTheme="minorEastAsia" w:cs="Times New Roman" w:hint="eastAsia"/>
          <w:sz w:val="24"/>
          <w:szCs w:val="24"/>
        </w:rPr>
        <w:t>结合学校开展的社团活动，各班要充分发挥学生和家长的潜能，拓展性地开展学生的自主活动，锻炼学生的能力，增进家校交流，让有趣、有益的活动融入学校活动、融于班级精神，把我们学校的文化和班级精神辐射到每个家庭，为家校共建搭建温暖的、积极富含正能量的桥梁。</w:t>
      </w:r>
    </w:p>
    <w:p w:rsidR="009E40C6" w:rsidRPr="009E40C6"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3、</w:t>
      </w:r>
      <w:r w:rsidRPr="009E40C6">
        <w:rPr>
          <w:rFonts w:asciiTheme="minorEastAsia" w:eastAsiaTheme="minorEastAsia" w:hAnsiTheme="minorEastAsia" w:cs="Times New Roman" w:hint="eastAsia"/>
          <w:sz w:val="24"/>
          <w:szCs w:val="24"/>
        </w:rPr>
        <w:t>开展丰富多彩的学生活动,提高德育成效</w:t>
      </w:r>
      <w:r>
        <w:rPr>
          <w:rFonts w:asciiTheme="minorEastAsia" w:eastAsiaTheme="minorEastAsia" w:hAnsiTheme="minorEastAsia" w:cs="Times New Roman" w:hint="eastAsia"/>
          <w:sz w:val="24"/>
          <w:szCs w:val="24"/>
        </w:rPr>
        <w:t>。</w:t>
      </w:r>
    </w:p>
    <w:p w:rsidR="009E40C6"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（1）</w:t>
      </w:r>
      <w:r w:rsidRPr="009E40C6">
        <w:rPr>
          <w:rFonts w:asciiTheme="minorEastAsia" w:eastAsiaTheme="minorEastAsia" w:hAnsiTheme="minorEastAsia" w:cs="Times New Roman" w:hint="eastAsia"/>
          <w:sz w:val="24"/>
          <w:szCs w:val="24"/>
        </w:rPr>
        <w:t>构建特色鲜明的班级：师生共同制定班级目标，并围绕目标开展各项活动。倡导个性化的班级文化设计。通过营造班级文化、课前课后举目所见的促人自信、激人奋进的话语、让学生扬起自信的风帆，激起昂扬的斗志。</w:t>
      </w:r>
    </w:p>
    <w:p w:rsidR="009E40C6" w:rsidRPr="009E40C6"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（2）</w:t>
      </w:r>
      <w:r w:rsidRPr="009E40C6">
        <w:rPr>
          <w:rFonts w:asciiTheme="minorEastAsia" w:eastAsiaTheme="minorEastAsia" w:hAnsiTheme="minorEastAsia" w:cs="Times New Roman" w:hint="eastAsia"/>
          <w:sz w:val="24"/>
          <w:szCs w:val="24"/>
        </w:rPr>
        <w:t>开展各类评优活动，营造争优创先的良好氛围，激励学生成长。在学校组织的各类评优中，注重给学生自我展示的舞台。采取自我推荐、自我展示与民主评比、综合考核相结合，树立学生的自信心，培养创优争先意识。</w:t>
      </w:r>
    </w:p>
    <w:p w:rsidR="005A486E"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（3）</w:t>
      </w:r>
      <w:r w:rsidRPr="009E40C6">
        <w:rPr>
          <w:rFonts w:asciiTheme="minorEastAsia" w:eastAsiaTheme="minorEastAsia" w:hAnsiTheme="minorEastAsia" w:cs="Times New Roman" w:hint="eastAsia"/>
          <w:sz w:val="24"/>
          <w:szCs w:val="24"/>
        </w:rPr>
        <w:t>推进素质教育，深入挖掘学生文化、体育、艺术和科技实践活动的内涵，从本校实际出发，深化普及校园艺术活动、阳光体育运动、科技活动，让学生个性特长得到充分发挥，提高学生的艺术修养、审美能力、身心素质和创新能力。</w:t>
      </w:r>
      <w:r>
        <w:rPr>
          <w:rFonts w:asciiTheme="minorEastAsia" w:eastAsiaTheme="minorEastAsia" w:hAnsiTheme="minorEastAsia" w:cs="Times New Roman" w:hint="eastAsia"/>
          <w:sz w:val="24"/>
          <w:szCs w:val="24"/>
        </w:rPr>
        <w:t>政教</w:t>
      </w:r>
      <w:r w:rsidRPr="009E40C6">
        <w:rPr>
          <w:rFonts w:asciiTheme="minorEastAsia" w:eastAsiaTheme="minorEastAsia" w:hAnsiTheme="minorEastAsia" w:cs="Times New Roman" w:hint="eastAsia"/>
          <w:sz w:val="24"/>
          <w:szCs w:val="24"/>
        </w:rPr>
        <w:t>处、共青团、少先队要组织开展丰富多彩的德育活动，寓教于乐，提高德育教育的实效。结合“教师节”、“国庆节”、“元旦”等节日，开展”科技节“、“艺术节”等活动。</w:t>
      </w:r>
    </w:p>
    <w:p w:rsidR="009E40C6" w:rsidRPr="009E40C6"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4、</w:t>
      </w:r>
      <w:r w:rsidRPr="009E40C6">
        <w:rPr>
          <w:rFonts w:asciiTheme="minorEastAsia" w:eastAsiaTheme="minorEastAsia" w:hAnsiTheme="minorEastAsia" w:cs="Times New Roman" w:hint="eastAsia"/>
          <w:sz w:val="24"/>
          <w:szCs w:val="24"/>
        </w:rPr>
        <w:t>整合学校、家庭和社区德育资源，营造良好的德育氛围</w:t>
      </w:r>
      <w:r>
        <w:rPr>
          <w:rFonts w:asciiTheme="minorEastAsia" w:eastAsiaTheme="minorEastAsia" w:hAnsiTheme="minorEastAsia" w:cs="Times New Roman" w:hint="eastAsia"/>
          <w:sz w:val="24"/>
          <w:szCs w:val="24"/>
        </w:rPr>
        <w:t>。</w:t>
      </w:r>
    </w:p>
    <w:p w:rsidR="009E40C6" w:rsidRPr="009E40C6"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lastRenderedPageBreak/>
        <w:t>（1）</w:t>
      </w:r>
      <w:r w:rsidRPr="009E40C6">
        <w:rPr>
          <w:rFonts w:asciiTheme="minorEastAsia" w:eastAsiaTheme="minorEastAsia" w:hAnsiTheme="minorEastAsia" w:cs="Times New Roman" w:hint="eastAsia"/>
          <w:sz w:val="24"/>
          <w:szCs w:val="24"/>
        </w:rPr>
        <w:t>要继续抓住学校、家庭、社会三个重要环节，加强德育环境建设。逐步建构班级家委会、年级家委会、学校家委会三级家委会网络，形成三位一体的教育网络，为学生成才成长创造良好的教育氛围。</w:t>
      </w:r>
    </w:p>
    <w:p w:rsidR="009E40C6" w:rsidRPr="009E40C6"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（2）</w:t>
      </w:r>
      <w:r w:rsidRPr="009E40C6">
        <w:rPr>
          <w:rFonts w:asciiTheme="minorEastAsia" w:eastAsiaTheme="minorEastAsia" w:hAnsiTheme="minorEastAsia" w:cs="Times New Roman" w:hint="eastAsia"/>
          <w:sz w:val="24"/>
          <w:szCs w:val="24"/>
        </w:rPr>
        <w:t>举办家长学校,加强学校与家长的沟通,及时宣传学校的教育观念,指导家长搞好家庭教育,使孩子在家长的指导下,加快良好习惯的养成。重视网络育人。班主任通过班级网页、班级QQ群、班级微信群等网络空间的应用管理，家校合力，充分发挥网络育人的积极作用。</w:t>
      </w:r>
    </w:p>
    <w:p w:rsidR="009E40C6" w:rsidRPr="005A486E" w:rsidRDefault="009E40C6"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（3）</w:t>
      </w:r>
      <w:r w:rsidRPr="009E40C6">
        <w:rPr>
          <w:rFonts w:asciiTheme="minorEastAsia" w:eastAsiaTheme="minorEastAsia" w:hAnsiTheme="minorEastAsia" w:cs="Times New Roman" w:hint="eastAsia"/>
          <w:sz w:val="24"/>
          <w:szCs w:val="24"/>
        </w:rPr>
        <w:t>开展上门家访活动，了解学生的家庭成员，家庭状况，学习环境，与家长、学生促漆交流，肯定学生的优点，指出学生存在的问题，为学生提供学习或生活上的帮助，及时疏导学生在心理上存在的困惑或障碍，给家长提供良好的家教建议，形成家校合力，共同呵护每一位学生的健康成长，提升德育教育品质。</w:t>
      </w:r>
    </w:p>
    <w:p w:rsidR="00424D70" w:rsidRDefault="005A486E" w:rsidP="00424D70">
      <w:pPr>
        <w:widowControl w:val="0"/>
        <w:autoSpaceDE w:val="0"/>
        <w:autoSpaceDN w:val="0"/>
        <w:snapToGrid/>
        <w:spacing w:after="0" w:line="360" w:lineRule="exact"/>
        <w:jc w:val="both"/>
        <w:rPr>
          <w:rFonts w:asciiTheme="minorEastAsia" w:eastAsiaTheme="minorEastAsia" w:hAnsiTheme="minorEastAsia" w:cs="Times New Roman" w:hint="eastAsia"/>
          <w:b/>
          <w:sz w:val="24"/>
          <w:szCs w:val="24"/>
        </w:rPr>
      </w:pPr>
      <w:r>
        <w:rPr>
          <w:rFonts w:asciiTheme="minorEastAsia" w:eastAsiaTheme="minorEastAsia" w:hAnsiTheme="minorEastAsia" w:cs="Times New Roman" w:hint="eastAsia"/>
          <w:b/>
          <w:sz w:val="24"/>
          <w:szCs w:val="24"/>
          <w:lang w:val="zh-CN"/>
        </w:rPr>
        <w:t>四</w:t>
      </w:r>
      <w:r w:rsidR="00424D70" w:rsidRPr="00730905">
        <w:rPr>
          <w:rFonts w:asciiTheme="minorEastAsia" w:eastAsiaTheme="minorEastAsia" w:hAnsiTheme="minorEastAsia" w:cs="Times New Roman" w:hint="eastAsia"/>
          <w:b/>
          <w:sz w:val="24"/>
          <w:szCs w:val="24"/>
          <w:lang w:val="zh-CN"/>
        </w:rPr>
        <w:t>、</w:t>
      </w:r>
      <w:r w:rsidRPr="005A486E">
        <w:rPr>
          <w:rFonts w:asciiTheme="minorEastAsia" w:eastAsiaTheme="minorEastAsia" w:hAnsiTheme="minorEastAsia" w:cs="Times New Roman" w:hint="eastAsia"/>
          <w:b/>
          <w:sz w:val="24"/>
          <w:szCs w:val="24"/>
        </w:rPr>
        <w:t>加强教学科研，确保质量内涵双提升</w:t>
      </w:r>
      <w:r>
        <w:rPr>
          <w:rFonts w:asciiTheme="minorEastAsia" w:eastAsiaTheme="minorEastAsia" w:hAnsiTheme="minorEastAsia" w:cs="Times New Roman" w:hint="eastAsia"/>
          <w:b/>
          <w:sz w:val="24"/>
          <w:szCs w:val="24"/>
        </w:rPr>
        <w:t>。</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b/>
          <w:sz w:val="24"/>
          <w:szCs w:val="24"/>
        </w:rPr>
      </w:pPr>
      <w:r>
        <w:rPr>
          <w:rFonts w:asciiTheme="minorEastAsia" w:eastAsiaTheme="minorEastAsia" w:hAnsiTheme="minorEastAsia" w:cs="Times New Roman" w:hint="eastAsia"/>
          <w:sz w:val="24"/>
          <w:szCs w:val="24"/>
          <w:lang w:val="zh-CN"/>
        </w:rPr>
        <w:t>1.</w:t>
      </w:r>
      <w:r w:rsidRPr="00D60534">
        <w:rPr>
          <w:rFonts w:ascii="宋体" w:eastAsia="宋体" w:hAnsi="宋体" w:cs="Times New Roman" w:hint="eastAsia"/>
          <w:sz w:val="24"/>
          <w:szCs w:val="24"/>
        </w:rPr>
        <w:t>规范课程设置，推进课程改革</w:t>
      </w:r>
      <w:r w:rsidRPr="00D60534">
        <w:rPr>
          <w:rFonts w:asciiTheme="minorEastAsia" w:eastAsiaTheme="minorEastAsia" w:hAnsiTheme="minorEastAsia" w:cs="Times New Roman" w:hint="eastAsia"/>
          <w:sz w:val="24"/>
          <w:szCs w:val="24"/>
        </w:rPr>
        <w:t>。</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sz w:val="24"/>
          <w:szCs w:val="24"/>
        </w:rPr>
      </w:pPr>
      <w:r>
        <w:rPr>
          <w:rFonts w:asciiTheme="minorEastAsia" w:eastAsiaTheme="minorEastAsia" w:hAnsiTheme="minorEastAsia" w:cs="Times New Roman" w:hint="eastAsia"/>
          <w:sz w:val="24"/>
          <w:szCs w:val="24"/>
        </w:rPr>
        <w:t>（1）</w:t>
      </w:r>
      <w:r w:rsidRPr="00D60534">
        <w:rPr>
          <w:rFonts w:ascii="宋体" w:eastAsia="宋体" w:hAnsi="宋体" w:cs="Times New Roman" w:hint="eastAsia"/>
          <w:sz w:val="24"/>
          <w:szCs w:val="24"/>
        </w:rPr>
        <w:t>严格执行常州市武进区中小学课程计划安排，开齐课程，上足课时，做到学科安排不走样，确保高质量完成各科教育教学任务。</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sz w:val="24"/>
          <w:szCs w:val="24"/>
        </w:rPr>
      </w:pPr>
      <w:r>
        <w:rPr>
          <w:rFonts w:asciiTheme="minorEastAsia" w:eastAsiaTheme="minorEastAsia" w:hAnsiTheme="minorEastAsia" w:cs="Times New Roman" w:hint="eastAsia"/>
          <w:sz w:val="24"/>
          <w:szCs w:val="24"/>
        </w:rPr>
        <w:t>（2）</w:t>
      </w:r>
      <w:r w:rsidRPr="00D60534">
        <w:rPr>
          <w:rFonts w:ascii="宋体" w:eastAsia="宋体" w:hAnsi="宋体" w:cs="Times New Roman" w:hint="eastAsia"/>
          <w:sz w:val="24"/>
          <w:szCs w:val="24"/>
        </w:rPr>
        <w:t>结合我校实际情况，严格执行课程标准，继续加强课程的教学与管理，综合学校实际，配合教科室开展新课程模式的探索与体验，切实注重学生的感受和体验。</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sz w:val="24"/>
          <w:szCs w:val="24"/>
        </w:rPr>
      </w:pPr>
      <w:r>
        <w:rPr>
          <w:rFonts w:asciiTheme="minorEastAsia" w:eastAsiaTheme="minorEastAsia" w:hAnsiTheme="minorEastAsia" w:cs="Times New Roman" w:hint="eastAsia"/>
          <w:sz w:val="24"/>
          <w:szCs w:val="24"/>
        </w:rPr>
        <w:t>（3）</w:t>
      </w:r>
      <w:r w:rsidRPr="00D60534">
        <w:rPr>
          <w:rFonts w:ascii="宋体" w:eastAsia="宋体" w:hAnsi="宋体" w:cs="Times New Roman" w:hint="eastAsia"/>
          <w:sz w:val="24"/>
          <w:szCs w:val="24"/>
        </w:rPr>
        <w:t>根据教师交流的具体要求和安排，跟集团内兄弟学校联系沟通，做好课务的安排，配合做好集团内各项教学研讨活动。</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sz w:val="24"/>
          <w:szCs w:val="24"/>
        </w:rPr>
      </w:pPr>
      <w:r>
        <w:rPr>
          <w:rFonts w:asciiTheme="minorEastAsia" w:eastAsiaTheme="minorEastAsia" w:hAnsiTheme="minorEastAsia" w:cs="Times New Roman" w:hint="eastAsia"/>
          <w:sz w:val="24"/>
          <w:szCs w:val="24"/>
        </w:rPr>
        <w:t>2、</w:t>
      </w:r>
      <w:r w:rsidRPr="00D60534">
        <w:rPr>
          <w:rFonts w:ascii="宋体" w:eastAsia="宋体" w:hAnsi="宋体" w:cs="Times New Roman" w:hint="eastAsia"/>
          <w:sz w:val="24"/>
          <w:szCs w:val="24"/>
        </w:rPr>
        <w:t>抓教学常规管理，提高教学效益</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sz w:val="24"/>
          <w:szCs w:val="24"/>
        </w:rPr>
      </w:pPr>
      <w:r>
        <w:rPr>
          <w:rFonts w:asciiTheme="minorEastAsia" w:eastAsiaTheme="minorEastAsia" w:hAnsiTheme="minorEastAsia" w:cs="Times New Roman" w:hint="eastAsia"/>
          <w:sz w:val="24"/>
          <w:szCs w:val="24"/>
        </w:rPr>
        <w:t>（1）</w:t>
      </w:r>
      <w:r w:rsidRPr="00D60534">
        <w:rPr>
          <w:rFonts w:ascii="宋体" w:eastAsia="宋体" w:hAnsi="宋体" w:cs="Times New Roman" w:hint="eastAsia"/>
          <w:sz w:val="24"/>
          <w:szCs w:val="24"/>
        </w:rPr>
        <w:t>配合校长室做好新学期课务工作的安排，并排好课表、作息时间表、课外活动表、大课间活动表，保证新学期教学工作正常有序开展。做好学籍管理工作，把好转进转出休学复学关，配合班主任做好有辍学倾向的学生的台账资料记录工作，防止出现流生现象。</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sz w:val="24"/>
          <w:szCs w:val="24"/>
        </w:rPr>
      </w:pPr>
      <w:r>
        <w:rPr>
          <w:rFonts w:asciiTheme="minorEastAsia" w:eastAsiaTheme="minorEastAsia" w:hAnsiTheme="minorEastAsia" w:cs="Times New Roman" w:hint="eastAsia"/>
          <w:sz w:val="24"/>
          <w:szCs w:val="24"/>
        </w:rPr>
        <w:t>（2）</w:t>
      </w:r>
      <w:r w:rsidRPr="00D60534">
        <w:rPr>
          <w:rFonts w:ascii="宋体" w:eastAsia="宋体" w:hAnsi="宋体" w:cs="Times New Roman" w:hint="eastAsia"/>
          <w:sz w:val="24"/>
          <w:szCs w:val="24"/>
        </w:rPr>
        <w:t>期初制定学校教学工作计划，并组织实施，按照校长室要求，每周制定下周教学工作具体计划，并按计划落实开展，使学校教学工作更有针对性，实效性。做好教材教辅资料的征订工作，严格按照教育局的要求，规范征订，做好寒假阅读书目的征订工作，网上语音教材的征订等。</w:t>
      </w:r>
    </w:p>
    <w:p w:rsidR="00D60534" w:rsidRPr="00D60534" w:rsidRDefault="00D60534" w:rsidP="003D4F81">
      <w:pPr>
        <w:widowControl w:val="0"/>
        <w:autoSpaceDE w:val="0"/>
        <w:autoSpaceDN w:val="0"/>
        <w:snapToGrid/>
        <w:spacing w:after="0" w:line="360" w:lineRule="exact"/>
        <w:ind w:firstLineChars="200" w:firstLine="480"/>
        <w:jc w:val="both"/>
        <w:rPr>
          <w:rFonts w:ascii="宋体" w:eastAsia="宋体" w:hAnsi="宋体" w:cs="Times New Roman"/>
          <w:sz w:val="24"/>
          <w:szCs w:val="24"/>
        </w:rPr>
      </w:pPr>
      <w:r>
        <w:rPr>
          <w:rFonts w:asciiTheme="minorEastAsia" w:eastAsiaTheme="minorEastAsia" w:hAnsiTheme="minorEastAsia" w:cs="Times New Roman" w:hint="eastAsia"/>
          <w:sz w:val="24"/>
          <w:szCs w:val="24"/>
        </w:rPr>
        <w:t>（3）</w:t>
      </w:r>
      <w:r w:rsidRPr="00D60534">
        <w:rPr>
          <w:rFonts w:ascii="宋体" w:eastAsia="宋体" w:hAnsi="宋体" w:cs="Times New Roman" w:hint="eastAsia"/>
          <w:sz w:val="24"/>
          <w:szCs w:val="24"/>
        </w:rPr>
        <w:t>加强常规检查的力度，搞好教学常规反馈工作。会同教科室在期初和期末对教师的备课情况进行检查，并将情况反馈至学校网站，检查结果作为教师考核的依据之一。要求教师加强对教材的钻研，认真上好每一堂课，课后进行教学反思。</w:t>
      </w:r>
    </w:p>
    <w:p w:rsidR="00D60534" w:rsidRPr="00D60534" w:rsidRDefault="00D60534"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lang w:val="zh-CN"/>
        </w:rPr>
        <w:t>3、</w:t>
      </w:r>
      <w:r>
        <w:rPr>
          <w:rFonts w:asciiTheme="minorEastAsia" w:eastAsiaTheme="minorEastAsia" w:hAnsiTheme="minorEastAsia" w:cs="Times New Roman" w:hint="eastAsia"/>
          <w:sz w:val="24"/>
          <w:szCs w:val="24"/>
        </w:rPr>
        <w:t>推进课题进展</w:t>
      </w:r>
      <w:r w:rsidRPr="00D60534">
        <w:rPr>
          <w:rFonts w:asciiTheme="minorEastAsia" w:eastAsiaTheme="minorEastAsia" w:hAnsiTheme="minorEastAsia" w:cs="Times New Roman" w:hint="eastAsia"/>
          <w:sz w:val="24"/>
          <w:szCs w:val="24"/>
        </w:rPr>
        <w:t>，壮大科研队伍。</w:t>
      </w:r>
    </w:p>
    <w:p w:rsidR="00D60534" w:rsidRPr="00D60534" w:rsidRDefault="00D60534"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sz w:val="24"/>
          <w:szCs w:val="24"/>
        </w:rPr>
      </w:pPr>
      <w:r w:rsidRPr="00D60534">
        <w:rPr>
          <w:rFonts w:asciiTheme="minorEastAsia" w:eastAsiaTheme="minorEastAsia" w:hAnsiTheme="minorEastAsia" w:cs="Times New Roman" w:hint="eastAsia"/>
          <w:sz w:val="24"/>
          <w:szCs w:val="24"/>
        </w:rPr>
        <w:t>学校的发展首先是人的发展，教师的发展。本学期，学校教科室将把培训重点放在全校青年教师的业务成长和骨干教师的再次提升上。</w:t>
      </w:r>
    </w:p>
    <w:p w:rsidR="00D60534" w:rsidRPr="00D60534" w:rsidRDefault="00D60534"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sz w:val="24"/>
          <w:szCs w:val="24"/>
        </w:rPr>
      </w:pPr>
      <w:r w:rsidRPr="00D60534">
        <w:rPr>
          <w:rFonts w:asciiTheme="minorEastAsia" w:eastAsiaTheme="minorEastAsia" w:hAnsiTheme="minorEastAsia" w:cs="Times New Roman" w:hint="eastAsia"/>
          <w:sz w:val="24"/>
          <w:szCs w:val="24"/>
        </w:rPr>
        <w:t>（1）教科室通过领一领、引一引，及时关注每位教师的动态，给青年教师</w:t>
      </w:r>
      <w:r w:rsidRPr="00D60534">
        <w:rPr>
          <w:rFonts w:asciiTheme="minorEastAsia" w:eastAsiaTheme="minorEastAsia" w:hAnsiTheme="minorEastAsia" w:cs="Times New Roman" w:hint="eastAsia"/>
          <w:sz w:val="24"/>
          <w:szCs w:val="24"/>
        </w:rPr>
        <w:lastRenderedPageBreak/>
        <w:t>压担子，积极鼓励他们参加各类教学竞赛；明确青年教师三年内再提升，再上新台阶。通过一学年的实施，学校将对照规划进行考核评估。</w:t>
      </w:r>
    </w:p>
    <w:p w:rsidR="005A486E" w:rsidRDefault="00D60534"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D60534">
        <w:rPr>
          <w:rFonts w:asciiTheme="minorEastAsia" w:eastAsiaTheme="minorEastAsia" w:hAnsiTheme="minorEastAsia" w:cs="Times New Roman" w:hint="eastAsia"/>
          <w:sz w:val="24"/>
          <w:szCs w:val="24"/>
        </w:rPr>
        <w:t>（2</w:t>
      </w:r>
      <w:r w:rsidR="00804772">
        <w:rPr>
          <w:rFonts w:asciiTheme="minorEastAsia" w:eastAsiaTheme="minorEastAsia" w:hAnsiTheme="minorEastAsia" w:cs="Times New Roman" w:hint="eastAsia"/>
          <w:sz w:val="24"/>
          <w:szCs w:val="24"/>
        </w:rPr>
        <w:t>）为了打造名师队伍，提高学校品牌，</w:t>
      </w:r>
      <w:r w:rsidRPr="00D60534">
        <w:rPr>
          <w:rFonts w:asciiTheme="minorEastAsia" w:eastAsiaTheme="minorEastAsia" w:hAnsiTheme="minorEastAsia" w:cs="Times New Roman" w:hint="eastAsia"/>
          <w:sz w:val="24"/>
          <w:szCs w:val="24"/>
        </w:rPr>
        <w:t>将对骨干教师提出更高要求，除了继续发挥好他们在学校的带头和辐射作用，通过促一促，推一推，要求每位教师积极准备，蓄势待发，向高一级称号冲刺。结合教师的继续教育要求，有计划安排教师走出去参加业务学习和培训活动，在理论和实践中推动教师专业化成长，争取</w:t>
      </w:r>
      <w:r w:rsidR="00804772" w:rsidRPr="00804772">
        <w:rPr>
          <w:rFonts w:asciiTheme="minorEastAsia" w:eastAsiaTheme="minorEastAsia" w:hAnsiTheme="minorEastAsia" w:cs="Times New Roman" w:hint="eastAsia"/>
          <w:sz w:val="24"/>
          <w:szCs w:val="24"/>
        </w:rPr>
        <w:t>涌现出更多的学科骨干和带头人。</w:t>
      </w:r>
    </w:p>
    <w:p w:rsidR="00804772" w:rsidRPr="00804772" w:rsidRDefault="00804772" w:rsidP="003D4F81">
      <w:pPr>
        <w:widowControl w:val="0"/>
        <w:autoSpaceDE w:val="0"/>
        <w:autoSpaceDN w:val="0"/>
        <w:snapToGrid/>
        <w:spacing w:after="0" w:line="360" w:lineRule="exact"/>
        <w:ind w:firstLineChars="200" w:firstLine="480"/>
        <w:jc w:val="both"/>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（3）</w:t>
      </w:r>
      <w:r w:rsidRPr="00804772">
        <w:rPr>
          <w:rFonts w:asciiTheme="minorEastAsia" w:eastAsiaTheme="minorEastAsia" w:hAnsiTheme="minorEastAsia" w:cs="Times New Roman" w:hint="eastAsia"/>
          <w:sz w:val="24"/>
          <w:szCs w:val="24"/>
        </w:rPr>
        <w:t>课题研究的重点是抓好各项课题的研究流程管理。教科室将对各级各类已经立项的课题研究的进展情况调控，时刻把握研究动态，加强资料的整理归档工作，具体要求如下：进一步规范各级课题的管理，健全课题管理制度。本学期，将组织全体教师学习我校与教科研相关的制度，以保证课题研究工作规范高效推进。积极推广教育教学成果。积极倡导教师将理论学习与自己的教育行为结合起来，努力开展日常性行动研究活动，将反思总结形成文字，并积极向核心教育刊物和主流评比活动投稿，组织力量将课题研究成果汇编成册。正在实施的区级备案课题要扩大参与面，强化过程管理，重视资料的积累，按时做好资料整理和积累工作。</w:t>
      </w:r>
    </w:p>
    <w:p w:rsidR="005A486E" w:rsidRDefault="00424D70" w:rsidP="005A486E">
      <w:pPr>
        <w:widowControl w:val="0"/>
        <w:autoSpaceDE w:val="0"/>
        <w:autoSpaceDN w:val="0"/>
        <w:snapToGrid/>
        <w:spacing w:after="0" w:line="360" w:lineRule="exact"/>
        <w:jc w:val="both"/>
        <w:rPr>
          <w:rFonts w:asciiTheme="minorEastAsia" w:eastAsiaTheme="minorEastAsia" w:hAnsiTheme="minorEastAsia" w:cs="Times New Roman" w:hint="eastAsia"/>
          <w:b/>
          <w:sz w:val="24"/>
          <w:szCs w:val="24"/>
        </w:rPr>
      </w:pPr>
      <w:r w:rsidRPr="00730905">
        <w:rPr>
          <w:rFonts w:asciiTheme="minorEastAsia" w:eastAsiaTheme="minorEastAsia" w:hAnsiTheme="minorEastAsia" w:cs="Times New Roman" w:hint="eastAsia"/>
          <w:b/>
          <w:sz w:val="24"/>
          <w:szCs w:val="24"/>
          <w:lang w:val="zh-CN"/>
        </w:rPr>
        <w:t>五、</w:t>
      </w:r>
      <w:r w:rsidR="005A486E" w:rsidRPr="005A486E">
        <w:rPr>
          <w:rFonts w:asciiTheme="minorEastAsia" w:eastAsiaTheme="minorEastAsia" w:hAnsiTheme="minorEastAsia" w:cs="Times New Roman" w:hint="eastAsia"/>
          <w:b/>
          <w:sz w:val="24"/>
          <w:szCs w:val="24"/>
        </w:rPr>
        <w:t>加强安全工作，守护校园安全</w:t>
      </w:r>
      <w:r w:rsidR="005A486E">
        <w:rPr>
          <w:rFonts w:asciiTheme="minorEastAsia" w:eastAsiaTheme="minorEastAsia" w:hAnsiTheme="minorEastAsia" w:cs="Times New Roman" w:hint="eastAsia"/>
          <w:b/>
          <w:sz w:val="24"/>
          <w:szCs w:val="24"/>
        </w:rPr>
        <w:t>。</w:t>
      </w:r>
    </w:p>
    <w:p w:rsidR="00804772" w:rsidRDefault="00804772"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sidRPr="00804772">
        <w:rPr>
          <w:rFonts w:asciiTheme="minorEastAsia" w:eastAsiaTheme="minorEastAsia" w:hAnsiTheme="minorEastAsia" w:cs="Times New Roman" w:hint="eastAsia"/>
          <w:sz w:val="24"/>
          <w:szCs w:val="24"/>
        </w:rPr>
        <w:t>“安全工作无小事”。我们要始终把学校安全工作当作学校重中之重的工作来抓。</w:t>
      </w:r>
    </w:p>
    <w:p w:rsidR="00804772" w:rsidRDefault="00804772"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1、</w:t>
      </w:r>
      <w:r w:rsidRPr="00804772">
        <w:rPr>
          <w:rFonts w:asciiTheme="minorEastAsia" w:eastAsiaTheme="minorEastAsia" w:hAnsiTheme="minorEastAsia" w:cs="Times New Roman" w:hint="eastAsia"/>
          <w:sz w:val="24"/>
          <w:szCs w:val="24"/>
        </w:rPr>
        <w:t>教育要到位。要利用重大节日、纪念日等等开展各种形式的安全教育，如“5.12”防灾减灾日开展班级主题活动、“11.9”消防安全日开展消防逃生演练等等。我们还经常联系家长，进行各类安全教育，如</w:t>
      </w:r>
      <w:r w:rsidRPr="00804772">
        <w:rPr>
          <w:rFonts w:asciiTheme="minorEastAsia" w:eastAsiaTheme="minorEastAsia" w:hAnsiTheme="minorEastAsia" w:cs="Times New Roman"/>
          <w:bCs/>
          <w:sz w:val="24"/>
          <w:szCs w:val="24"/>
        </w:rPr>
        <w:t>防溺水、</w:t>
      </w:r>
      <w:r w:rsidRPr="00804772">
        <w:rPr>
          <w:rFonts w:asciiTheme="minorEastAsia" w:eastAsiaTheme="minorEastAsia" w:hAnsiTheme="minorEastAsia" w:cs="Times New Roman" w:hint="eastAsia"/>
          <w:bCs/>
          <w:sz w:val="24"/>
          <w:szCs w:val="24"/>
        </w:rPr>
        <w:t>防诈骗、</w:t>
      </w:r>
      <w:r w:rsidRPr="00804772">
        <w:rPr>
          <w:rFonts w:asciiTheme="minorEastAsia" w:eastAsiaTheme="minorEastAsia" w:hAnsiTheme="minorEastAsia" w:cs="Times New Roman"/>
          <w:bCs/>
          <w:sz w:val="24"/>
          <w:szCs w:val="24"/>
        </w:rPr>
        <w:t>防火、防震、交通</w:t>
      </w:r>
      <w:r w:rsidRPr="00804772">
        <w:rPr>
          <w:rFonts w:asciiTheme="minorEastAsia" w:eastAsiaTheme="minorEastAsia" w:hAnsiTheme="minorEastAsia" w:cs="Times New Roman" w:hint="eastAsia"/>
          <w:bCs/>
          <w:sz w:val="24"/>
          <w:szCs w:val="24"/>
        </w:rPr>
        <w:t>、用电、饮食、施工安全</w:t>
      </w:r>
      <w:r w:rsidRPr="00804772">
        <w:rPr>
          <w:rFonts w:asciiTheme="minorEastAsia" w:eastAsiaTheme="minorEastAsia" w:hAnsiTheme="minorEastAsia" w:cs="Times New Roman"/>
          <w:bCs/>
          <w:sz w:val="24"/>
          <w:szCs w:val="24"/>
        </w:rPr>
        <w:t>等</w:t>
      </w:r>
      <w:r w:rsidRPr="00804772">
        <w:rPr>
          <w:rFonts w:asciiTheme="minorEastAsia" w:eastAsiaTheme="minorEastAsia" w:hAnsiTheme="minorEastAsia" w:cs="Times New Roman" w:hint="eastAsia"/>
          <w:sz w:val="24"/>
          <w:szCs w:val="24"/>
        </w:rPr>
        <w:t>教育。一句话，安全教育，预防为主、防微杜渐，警钟长鸣、一丝不苟，确保安全。</w:t>
      </w:r>
    </w:p>
    <w:p w:rsidR="00804772" w:rsidRDefault="00804772"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3、</w:t>
      </w:r>
      <w:r w:rsidRPr="00804772">
        <w:rPr>
          <w:rFonts w:asciiTheme="minorEastAsia" w:eastAsiaTheme="minorEastAsia" w:hAnsiTheme="minorEastAsia" w:cs="Times New Roman" w:hint="eastAsia"/>
          <w:sz w:val="24"/>
          <w:szCs w:val="24"/>
        </w:rPr>
        <w:t>责任要落实。要层层签订安全责任状，将责任分解落实到每个玉和、每个人、每个环节，细化每个岗位的安全责任，齐抓共管，让学校教职工从是安全员。要完善学校各项安全工作制度和各类应急预案，并开展应急逃生演练。</w:t>
      </w:r>
    </w:p>
    <w:p w:rsidR="005A486E" w:rsidRDefault="00804772"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sz w:val="24"/>
          <w:szCs w:val="24"/>
        </w:rPr>
      </w:pPr>
      <w:r>
        <w:rPr>
          <w:rFonts w:asciiTheme="minorEastAsia" w:eastAsiaTheme="minorEastAsia" w:hAnsiTheme="minorEastAsia" w:cs="Times New Roman" w:hint="eastAsia"/>
          <w:sz w:val="24"/>
          <w:szCs w:val="24"/>
        </w:rPr>
        <w:t>3、</w:t>
      </w:r>
      <w:r w:rsidRPr="00804772">
        <w:rPr>
          <w:rFonts w:asciiTheme="minorEastAsia" w:eastAsiaTheme="minorEastAsia" w:hAnsiTheme="minorEastAsia" w:cs="Times New Roman" w:hint="eastAsia"/>
          <w:sz w:val="24"/>
          <w:szCs w:val="24"/>
        </w:rPr>
        <w:t>管理要细致。发现隐患及时整改排除，对校园及周边安全隐患做到“日查、周结、月报”，加强安全值班巡查，切实做到校园安全无死角，工作环节无漏洞。</w:t>
      </w:r>
    </w:p>
    <w:p w:rsidR="00804772" w:rsidRDefault="00804772"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hint="eastAsia"/>
          <w:bCs/>
          <w:sz w:val="24"/>
          <w:szCs w:val="24"/>
        </w:rPr>
      </w:pPr>
    </w:p>
    <w:p w:rsidR="00804772" w:rsidRPr="00804772" w:rsidRDefault="00804772"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bCs/>
          <w:sz w:val="24"/>
          <w:szCs w:val="24"/>
        </w:rPr>
      </w:pPr>
      <w:r w:rsidRPr="00804772">
        <w:rPr>
          <w:rFonts w:asciiTheme="minorEastAsia" w:eastAsiaTheme="minorEastAsia" w:hAnsiTheme="minorEastAsia" w:cs="Times New Roman" w:hint="eastAsia"/>
          <w:bCs/>
          <w:sz w:val="24"/>
          <w:szCs w:val="24"/>
        </w:rPr>
        <w:t>2023年是百年老校夏溪初中办学历史上的重要年份，</w:t>
      </w:r>
      <w:r>
        <w:rPr>
          <w:rFonts w:asciiTheme="minorEastAsia" w:eastAsiaTheme="minorEastAsia" w:hAnsiTheme="minorEastAsia" w:cs="Times New Roman" w:hint="eastAsia"/>
          <w:bCs/>
          <w:sz w:val="24"/>
          <w:szCs w:val="24"/>
        </w:rPr>
        <w:t>学校</w:t>
      </w:r>
      <w:r w:rsidRPr="00804772">
        <w:rPr>
          <w:rFonts w:asciiTheme="minorEastAsia" w:eastAsiaTheme="minorEastAsia" w:hAnsiTheme="minorEastAsia" w:cs="Times New Roman" w:hint="eastAsia"/>
          <w:bCs/>
          <w:sz w:val="24"/>
          <w:szCs w:val="24"/>
        </w:rPr>
        <w:t>终于等来了新教学楼的正式启用</w:t>
      </w:r>
      <w:bookmarkStart w:id="0" w:name="_GoBack"/>
      <w:bookmarkEnd w:id="0"/>
      <w:r w:rsidRPr="00804772">
        <w:rPr>
          <w:rFonts w:asciiTheme="minorEastAsia" w:eastAsiaTheme="minorEastAsia" w:hAnsiTheme="minorEastAsia" w:cs="Times New Roman" w:hint="eastAsia"/>
          <w:bCs/>
          <w:sz w:val="24"/>
          <w:szCs w:val="24"/>
        </w:rPr>
        <w:t>，希望全体教工提振信心，同心同德，共同创造夏溪初中光辉灿烂的明天。</w:t>
      </w:r>
    </w:p>
    <w:p w:rsidR="00804772" w:rsidRPr="005A486E" w:rsidRDefault="00804772" w:rsidP="00804772">
      <w:pPr>
        <w:widowControl w:val="0"/>
        <w:autoSpaceDE w:val="0"/>
        <w:autoSpaceDN w:val="0"/>
        <w:snapToGrid/>
        <w:spacing w:after="0" w:line="360" w:lineRule="exact"/>
        <w:ind w:firstLineChars="200" w:firstLine="480"/>
        <w:jc w:val="both"/>
        <w:rPr>
          <w:rFonts w:asciiTheme="minorEastAsia" w:eastAsiaTheme="minorEastAsia" w:hAnsiTheme="minorEastAsia" w:cs="Times New Roman"/>
          <w:sz w:val="24"/>
          <w:szCs w:val="24"/>
        </w:rPr>
      </w:pPr>
    </w:p>
    <w:p w:rsidR="00424D70" w:rsidRPr="00424D70" w:rsidRDefault="00730905" w:rsidP="00730905">
      <w:pPr>
        <w:spacing w:after="0" w:line="36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2023.</w:t>
      </w:r>
      <w:r w:rsidR="005A486E">
        <w:rPr>
          <w:rFonts w:asciiTheme="minorEastAsia" w:eastAsiaTheme="minorEastAsia" w:hAnsiTheme="minorEastAsia" w:hint="eastAsia"/>
          <w:sz w:val="24"/>
          <w:szCs w:val="24"/>
        </w:rPr>
        <w:t>9</w:t>
      </w:r>
    </w:p>
    <w:p w:rsidR="00424D70" w:rsidRDefault="00424D70" w:rsidP="00D31D50">
      <w:pPr>
        <w:spacing w:line="220" w:lineRule="atLeast"/>
      </w:pPr>
    </w:p>
    <w:sectPr w:rsidR="00424D7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F7" w:rsidRDefault="00BB44F7" w:rsidP="00F64409">
      <w:pPr>
        <w:spacing w:after="0"/>
      </w:pPr>
      <w:r>
        <w:separator/>
      </w:r>
    </w:p>
  </w:endnote>
  <w:endnote w:type="continuationSeparator" w:id="0">
    <w:p w:rsidR="00BB44F7" w:rsidRDefault="00BB44F7" w:rsidP="00F644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F7" w:rsidRDefault="00BB44F7" w:rsidP="00F64409">
      <w:pPr>
        <w:spacing w:after="0"/>
      </w:pPr>
      <w:r>
        <w:separator/>
      </w:r>
    </w:p>
  </w:footnote>
  <w:footnote w:type="continuationSeparator" w:id="0">
    <w:p w:rsidR="00BB44F7" w:rsidRDefault="00BB44F7" w:rsidP="00F6440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2420B5"/>
    <w:multiLevelType w:val="singleLevel"/>
    <w:tmpl w:val="CF2420B5"/>
    <w:lvl w:ilvl="0">
      <w:start w:val="1"/>
      <w:numFmt w:val="chineseCounting"/>
      <w:suff w:val="nothing"/>
      <w:lvlText w:val="%1、"/>
      <w:lvlJc w:val="left"/>
      <w:rPr>
        <w:rFonts w:hint="eastAsia"/>
      </w:rPr>
    </w:lvl>
  </w:abstractNum>
  <w:abstractNum w:abstractNumId="1">
    <w:nsid w:val="0876354B"/>
    <w:multiLevelType w:val="hybridMultilevel"/>
    <w:tmpl w:val="1C4E1C2A"/>
    <w:lvl w:ilvl="0" w:tplc="C3CE2D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D06464B"/>
    <w:multiLevelType w:val="hybridMultilevel"/>
    <w:tmpl w:val="3774DF24"/>
    <w:lvl w:ilvl="0" w:tplc="56DEF0E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933F9"/>
    <w:rsid w:val="00147473"/>
    <w:rsid w:val="00186B70"/>
    <w:rsid w:val="001A202C"/>
    <w:rsid w:val="001F325D"/>
    <w:rsid w:val="00242EDB"/>
    <w:rsid w:val="002805F5"/>
    <w:rsid w:val="00323B43"/>
    <w:rsid w:val="003D37D8"/>
    <w:rsid w:val="003D4D00"/>
    <w:rsid w:val="003D4F81"/>
    <w:rsid w:val="003E4A7E"/>
    <w:rsid w:val="00424D70"/>
    <w:rsid w:val="00426133"/>
    <w:rsid w:val="004358AB"/>
    <w:rsid w:val="00463948"/>
    <w:rsid w:val="005A486E"/>
    <w:rsid w:val="00730905"/>
    <w:rsid w:val="00804772"/>
    <w:rsid w:val="00836968"/>
    <w:rsid w:val="008B7726"/>
    <w:rsid w:val="009008C7"/>
    <w:rsid w:val="009E40C6"/>
    <w:rsid w:val="00A7706A"/>
    <w:rsid w:val="00AA7CDE"/>
    <w:rsid w:val="00BB44F7"/>
    <w:rsid w:val="00C21A40"/>
    <w:rsid w:val="00CB37D3"/>
    <w:rsid w:val="00CE57A7"/>
    <w:rsid w:val="00D31D50"/>
    <w:rsid w:val="00D60534"/>
    <w:rsid w:val="00DD6266"/>
    <w:rsid w:val="00F25AC4"/>
    <w:rsid w:val="00F3788A"/>
    <w:rsid w:val="00F64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4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64409"/>
    <w:rPr>
      <w:rFonts w:ascii="Tahoma" w:hAnsi="Tahoma"/>
      <w:sz w:val="18"/>
      <w:szCs w:val="18"/>
    </w:rPr>
  </w:style>
  <w:style w:type="paragraph" w:styleId="a4">
    <w:name w:val="footer"/>
    <w:basedOn w:val="a"/>
    <w:link w:val="Char0"/>
    <w:uiPriority w:val="99"/>
    <w:semiHidden/>
    <w:unhideWhenUsed/>
    <w:rsid w:val="00F64409"/>
    <w:pPr>
      <w:tabs>
        <w:tab w:val="center" w:pos="4153"/>
        <w:tab w:val="right" w:pos="8306"/>
      </w:tabs>
    </w:pPr>
    <w:rPr>
      <w:sz w:val="18"/>
      <w:szCs w:val="18"/>
    </w:rPr>
  </w:style>
  <w:style w:type="character" w:customStyle="1" w:styleId="Char0">
    <w:name w:val="页脚 Char"/>
    <w:basedOn w:val="a0"/>
    <w:link w:val="a4"/>
    <w:uiPriority w:val="99"/>
    <w:semiHidden/>
    <w:rsid w:val="00F64409"/>
    <w:rPr>
      <w:rFonts w:ascii="Tahoma" w:hAnsi="Tahoma"/>
      <w:sz w:val="18"/>
      <w:szCs w:val="18"/>
    </w:rPr>
  </w:style>
  <w:style w:type="paragraph" w:styleId="a5">
    <w:name w:val="List Paragraph"/>
    <w:basedOn w:val="a"/>
    <w:uiPriority w:val="34"/>
    <w:qFormat/>
    <w:rsid w:val="002805F5"/>
    <w:pPr>
      <w:ind w:firstLineChars="200" w:firstLine="420"/>
    </w:pPr>
  </w:style>
  <w:style w:type="paragraph" w:customStyle="1" w:styleId="para0">
    <w:name w:val="para0"/>
    <w:basedOn w:val="a"/>
    <w:rsid w:val="000933F9"/>
    <w:pPr>
      <w:adjustRightInd/>
      <w:snapToGrid/>
      <w:spacing w:before="100" w:beforeAutospacing="1" w:after="100" w:afterAutospacing="1"/>
    </w:pPr>
    <w:rPr>
      <w:rFonts w:ascii="宋体" w:eastAsia="宋体" w:hAnsi="宋体" w:cs="宋体"/>
      <w:sz w:val="24"/>
      <w:szCs w:val="24"/>
    </w:rPr>
  </w:style>
  <w:style w:type="paragraph" w:styleId="a6">
    <w:name w:val="Body Text"/>
    <w:basedOn w:val="a"/>
    <w:link w:val="Char1"/>
    <w:qFormat/>
    <w:rsid w:val="005A486E"/>
    <w:pPr>
      <w:spacing w:after="120"/>
    </w:pPr>
  </w:style>
  <w:style w:type="character" w:customStyle="1" w:styleId="Char1">
    <w:name w:val="正文文本 Char"/>
    <w:basedOn w:val="a0"/>
    <w:link w:val="a6"/>
    <w:rsid w:val="005A486E"/>
    <w:rPr>
      <w:rFonts w:ascii="Tahoma" w:hAnsi="Tahoma"/>
    </w:rPr>
  </w:style>
  <w:style w:type="character" w:styleId="a7">
    <w:name w:val="Hyperlink"/>
    <w:basedOn w:val="a0"/>
    <w:uiPriority w:val="99"/>
    <w:unhideWhenUsed/>
    <w:rsid w:val="009E40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钱美亚</cp:lastModifiedBy>
  <cp:revision>14</cp:revision>
  <dcterms:created xsi:type="dcterms:W3CDTF">2008-09-11T17:20:00Z</dcterms:created>
  <dcterms:modified xsi:type="dcterms:W3CDTF">2023-09-04T06:11:00Z</dcterms:modified>
</cp:coreProperties>
</file>