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E374" w14:textId="77777777" w:rsidR="00145779" w:rsidRPr="00640EDC" w:rsidRDefault="00145779" w:rsidP="00145779">
      <w:pPr>
        <w:pStyle w:val="para0"/>
        <w:shd w:val="clear" w:color="auto" w:fill="FFFFFF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40EDC">
        <w:rPr>
          <w:rFonts w:asciiTheme="minorEastAsia" w:eastAsiaTheme="minorEastAsia" w:hAnsiTheme="minorEastAsia" w:hint="eastAsia"/>
          <w:b/>
          <w:sz w:val="36"/>
          <w:szCs w:val="36"/>
        </w:rPr>
        <w:t>夏溪初中2022-2023学年第一学期学校工作总结</w:t>
      </w:r>
    </w:p>
    <w:p w14:paraId="6451FFA4" w14:textId="69E2211E" w:rsidR="001337A5" w:rsidRPr="00640EDC" w:rsidRDefault="001337A5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回眸一学期来的工作，在</w:t>
      </w:r>
      <w:r w:rsid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区教育局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的正确领导下，我们紧紧围绕学校工作目标，求真务实，开拓进取。透过转变工作作风，坚持创新驱动发展，优化教育教学环境，强化师资队伍建设，推动了各项工作健康快步发展。现将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本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学期各项工作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情况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进行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如下总结：</w:t>
      </w:r>
    </w:p>
    <w:p w14:paraId="69E6BE5E" w14:textId="77777777" w:rsidR="00064B84" w:rsidRPr="00640EDC" w:rsidRDefault="001337A5" w:rsidP="004642F7">
      <w:pPr>
        <w:widowControl w:val="0"/>
        <w:autoSpaceDE w:val="0"/>
        <w:autoSpaceDN w:val="0"/>
        <w:snapToGrid/>
        <w:spacing w:after="0" w:line="360" w:lineRule="exact"/>
        <w:jc w:val="both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一、坚持以“队伍建设”为根本</w:t>
      </w:r>
      <w:r w:rsidR="00064B84" w:rsidRPr="00640EDC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，</w:t>
      </w:r>
      <w:r w:rsidRPr="00640EDC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在转变提升中推动学校发展</w:t>
      </w:r>
      <w:r w:rsidR="00064B84" w:rsidRPr="00640EDC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。</w:t>
      </w:r>
    </w:p>
    <w:p w14:paraId="38C91EF4" w14:textId="0315799A" w:rsidR="001337A5" w:rsidRPr="00640EDC" w:rsidRDefault="001337A5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一学期来，学校重视干部教师队伍的建设与管理，继续完善工作方式，改善工作作风，促使各项工作更加扎实有效地运行。</w:t>
      </w:r>
    </w:p>
    <w:p w14:paraId="48C76FEA" w14:textId="586E63A0" w:rsidR="001337A5" w:rsidRPr="00640EDC" w:rsidRDefault="00D75A40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1、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加强党员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干部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队伍建设，发挥党组织的战斗堡垒作用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。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党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支部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以党的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二十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大召开为契机，开展了系列教育活动。组织党员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干部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深入学习了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二十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大会议精神，结合争先创优，要求党员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干部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在师德、师能方面发挥好先锋模范作用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。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落实了党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支部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书记与党员谈心制度，交流了思想。</w:t>
      </w:r>
      <w:r w:rsidR="00064B84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坚持民主生活会制度，召开了两次会议，</w:t>
      </w:r>
      <w:r w:rsidR="00064B8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党员</w:t>
      </w:r>
      <w:r w:rsidR="00064B84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干部对自己的工作进行了深刻的剖析，查找了自身不足，提高了思想认识。系列教育活动的深入开展，不仅仅锤炼了党性，更提高了党员素质。</w:t>
      </w:r>
    </w:p>
    <w:p w14:paraId="16674768" w14:textId="38607A78" w:rsidR="001337A5" w:rsidRPr="00640EDC" w:rsidRDefault="00D75A40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2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、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加强教师队伍建设，提升了教师队伍专业化水平强调“立师德、强师能"</w:t>
      </w:r>
      <w:r w:rsid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，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着力打造一支热爱教育事业，钻研教育业务，乐于奉献教育的教师队伍。</w:t>
      </w:r>
    </w:p>
    <w:p w14:paraId="132B148F" w14:textId="3B60EAFC" w:rsidR="001337A5" w:rsidRPr="00640EDC" w:rsidRDefault="00D75A40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（1）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加强学习培训，提高专业素质</w:t>
      </w:r>
    </w:p>
    <w:p w14:paraId="76C07921" w14:textId="4BD4FC97" w:rsidR="001337A5" w:rsidRPr="00640EDC" w:rsidRDefault="001337A5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学校注重深挖自身资源，用心开展系列教育培训活动，召开了“正德厚生、臻于至善”德育发展论坛、“躬行自明、精研立教”教学工作研讨会及“携手耕耘、师徒共进"拜师研讨会。在深挖自身资源的同时，学校还邀请区</w:t>
      </w:r>
      <w:r w:rsidR="00671B05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学科教研员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、资深专家及老教师为青年教师传授经验，进行专题指导。</w:t>
      </w:r>
    </w:p>
    <w:p w14:paraId="08060C09" w14:textId="36BE0B04" w:rsidR="001337A5" w:rsidRPr="00640EDC" w:rsidRDefault="00D75A40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（2）</w:t>
      </w:r>
      <w:r w:rsidR="00671B05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培养骨干教师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，加强队伍建设</w:t>
      </w:r>
    </w:p>
    <w:p w14:paraId="540FED17" w14:textId="4A2685BE" w:rsidR="00671B05" w:rsidRPr="00640EDC" w:rsidRDefault="00671B05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青年教师和骨干教师的培养始终是学校的一个薄弱环节，本学期开学初教科室就召开了各教研组长会议，制定各老师发展计划，采样了各老师在发展道路上的不足条件等信息。组织各中、青年教师学习武进区第九批骨干教师、学科带头人评选条件，要求各位教师条件够就积极参加评选，条件不够的对好条件积极准备</w:t>
      </w:r>
      <w:r w:rsidR="00513213" w:rsidRPr="00640EDC">
        <w:rPr>
          <w:rFonts w:asciiTheme="minorEastAsia" w:eastAsiaTheme="minorEastAsia" w:hAnsiTheme="minorEastAsia" w:hint="eastAsia"/>
          <w:sz w:val="24"/>
          <w:szCs w:val="24"/>
        </w:rPr>
        <w:t>，最终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高红梅、钱美亚老师被评为武进区学科带头人，高波老师被评为武进区骨干教师。</w:t>
      </w:r>
    </w:p>
    <w:p w14:paraId="3A9650DB" w14:textId="42A82FD0" w:rsidR="001337A5" w:rsidRPr="00640EDC" w:rsidRDefault="00D75A40" w:rsidP="00640EDC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（3）</w:t>
      </w:r>
      <w:r w:rsidR="001337A5"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创新工作模式，提高管理水平</w:t>
      </w:r>
    </w:p>
    <w:p w14:paraId="33A8B21C" w14:textId="2AD3814C" w:rsidR="001337A5" w:rsidRPr="00640EDC" w:rsidRDefault="001337A5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坚持德育长效机制建设，落实</w:t>
      </w:r>
      <w:r w:rsidR="00671B05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政教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处、年级组长、班主任例会制度。在班主任例会上进行德育案例研讨，组织了“如何开好常态班会”讲座、“习惯教育”研讨等活动。突出年级管理，完善落实《年级德育实施细则》，各年级根据学生特点，摸索不同的习惯教育方法。注重对青年班主任的培养，</w:t>
      </w:r>
      <w:r w:rsidR="00671B05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通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过师徒结对，促进了青年班主任的成长。</w:t>
      </w:r>
      <w:r w:rsidR="00D75A40" w:rsidRPr="00640EDC">
        <w:rPr>
          <w:rFonts w:asciiTheme="minorEastAsia" w:eastAsiaTheme="minorEastAsia" w:hAnsiTheme="minorEastAsia"/>
          <w:sz w:val="24"/>
          <w:szCs w:val="24"/>
        </w:rPr>
        <w:t>组织班主任撰写德育论文和工作案例，推动班主任努力摸索教育规律，不断将自己的感性认识上升为理性思考，逐渐形成自己富有个性的教育风格。本学期，共有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4位教师在市区组织的德育论文和案例评比活动中获奖。</w:t>
      </w:r>
      <w:r w:rsidR="00671B05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同时</w:t>
      </w:r>
      <w:r w:rsidR="00671B05" w:rsidRPr="00640EDC">
        <w:rPr>
          <w:rFonts w:asciiTheme="minorEastAsia" w:eastAsiaTheme="minorEastAsia" w:hAnsiTheme="minorEastAsia" w:hint="eastAsia"/>
          <w:sz w:val="24"/>
          <w:szCs w:val="24"/>
        </w:rPr>
        <w:t>发挥学生干部作用，重视对学生干部的培养和管理，</w:t>
      </w:r>
      <w:r w:rsidR="00671B05" w:rsidRPr="00640EDC">
        <w:rPr>
          <w:rFonts w:asciiTheme="minorEastAsia" w:eastAsiaTheme="minorEastAsia" w:hAnsiTheme="minorEastAsia" w:hint="eastAsia"/>
          <w:sz w:val="24"/>
          <w:szCs w:val="24"/>
        </w:rPr>
        <w:lastRenderedPageBreak/>
        <w:t>在学生中大力倡导和发扬“自学、自律、自理、自护、自强”的五自精神，充分发挥学生干部在学校管理中的作用。</w:t>
      </w:r>
    </w:p>
    <w:p w14:paraId="4FC1935C" w14:textId="0C8CE154" w:rsidR="00145779" w:rsidRPr="00640EDC" w:rsidRDefault="00D75A40" w:rsidP="004642F7">
      <w:pPr>
        <w:widowControl w:val="0"/>
        <w:autoSpaceDE w:val="0"/>
        <w:autoSpaceDN w:val="0"/>
        <w:snapToGrid/>
        <w:spacing w:after="0" w:line="360" w:lineRule="exact"/>
        <w:jc w:val="both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二、</w:t>
      </w:r>
      <w:r w:rsidRPr="00640EDC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坚持以“全面育人”为目标，在特色活动中促进学生健康成长</w:t>
      </w:r>
      <w:r w:rsidR="00640EDC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 xml:space="preserve">。 </w:t>
      </w:r>
    </w:p>
    <w:p w14:paraId="503F0F6E" w14:textId="6230ADD1" w:rsidR="00145779" w:rsidRPr="00640EDC" w:rsidRDefault="00D75A40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145779" w:rsidRPr="00640EDC">
        <w:rPr>
          <w:rFonts w:asciiTheme="minorEastAsia" w:eastAsiaTheme="minorEastAsia" w:hAnsiTheme="minorEastAsia"/>
          <w:sz w:val="24"/>
          <w:szCs w:val="24"/>
        </w:rPr>
        <w:t>认真贯彻落实德育工作精神，开拓学校德育工作的新局面。</w:t>
      </w:r>
    </w:p>
    <w:p w14:paraId="1E3FD517" w14:textId="77777777" w:rsidR="00145779" w:rsidRPr="00640EDC" w:rsidRDefault="00145779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以区教育局德育工作精神为指导，以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40EDC">
        <w:rPr>
          <w:rFonts w:asciiTheme="minorEastAsia" w:eastAsiaTheme="minorEastAsia" w:hAnsiTheme="minorEastAsia"/>
          <w:sz w:val="24"/>
          <w:szCs w:val="24"/>
        </w:rPr>
        <w:t>创建区德育特色学校为契机，以构建和谐校园为宗旨，紧密结合学校德育工作实践，开拓学校德育工作的新局面。为了适应新形式下教育改革和经济时代对人才培养的新要求、新挑战，构筑一个主题教育德育新模式。在对学生打好基础，培养能力，增强诚信意识、环境意识、责任意识，提高守法、守规自觉性的基础上，注重培养学生学会做人、学会学习、学会合作、学会创新，使之成为可持续性发展的一代新人。</w:t>
      </w:r>
    </w:p>
    <w:p w14:paraId="34CDFE0E" w14:textId="24EAAD36" w:rsidR="00145779" w:rsidRPr="00640EDC" w:rsidRDefault="00D75A40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145779" w:rsidRPr="00640EDC">
        <w:rPr>
          <w:rFonts w:asciiTheme="minorEastAsia" w:eastAsiaTheme="minorEastAsia" w:hAnsiTheme="minorEastAsia"/>
          <w:sz w:val="24"/>
          <w:szCs w:val="24"/>
        </w:rPr>
        <w:t>立足本校实际，抓实、抓细常规管理。</w:t>
      </w:r>
    </w:p>
    <w:p w14:paraId="5D983122" w14:textId="5B97FD69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640EDC">
        <w:rPr>
          <w:rFonts w:asciiTheme="minorEastAsia" w:eastAsiaTheme="minorEastAsia" w:hAnsiTheme="minorEastAsia"/>
          <w:sz w:val="24"/>
          <w:szCs w:val="24"/>
        </w:rPr>
        <w:t>）加强检查，及时反馈。每周对各班的教室卫生，学生仪表，学生出勤以及其他行为规范做到勤检查，勤反馈，及时公布结果，督促整改。另外，通过“优秀班级”的评比机制，将常规管理进一步推向深入。</w:t>
      </w:r>
    </w:p>
    <w:p w14:paraId="46F5EB24" w14:textId="193E13C7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640EDC">
        <w:rPr>
          <w:rFonts w:asciiTheme="minorEastAsia" w:eastAsiaTheme="minorEastAsia" w:hAnsiTheme="minorEastAsia"/>
          <w:sz w:val="24"/>
          <w:szCs w:val="24"/>
        </w:rPr>
        <w:t>）继续深入开展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168爱生活动。</w:t>
      </w:r>
      <w:r w:rsidRPr="00640EDC">
        <w:rPr>
          <w:rFonts w:asciiTheme="minorEastAsia" w:eastAsiaTheme="minorEastAsia" w:hAnsiTheme="minorEastAsia"/>
          <w:sz w:val="24"/>
          <w:szCs w:val="24"/>
        </w:rPr>
        <w:t>组织各年级摸清后进生基本情况，各年级组织召开后进生的座谈会，建立后进生跟踪平价管理档案，加强了对后进生管理的力度。并责任到人，每位教师负责1-2名后进生的教育转化工作，效果明显。</w:t>
      </w:r>
    </w:p>
    <w:p w14:paraId="634AA4CF" w14:textId="1D6C043D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40EDC">
        <w:rPr>
          <w:rFonts w:asciiTheme="minorEastAsia" w:eastAsiaTheme="minorEastAsia" w:hAnsiTheme="minorEastAsia"/>
          <w:sz w:val="24"/>
          <w:szCs w:val="24"/>
        </w:rPr>
        <w:t>）继续加强值周检查力度，值周教师在校领导下，到岗到位，严格检查，严格登记；实行值班教师中午的巡逻制度，保证了校园安全，维护了校园秩序；实行上学放学时间值班制度，专人负责，确保学生上学放学高峰期间校门良好秩序。</w:t>
      </w:r>
    </w:p>
    <w:p w14:paraId="41A1919C" w14:textId="07CF5AB7" w:rsidR="00145779" w:rsidRPr="00640EDC" w:rsidRDefault="00D75A40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145779" w:rsidRPr="00640EDC">
        <w:rPr>
          <w:rFonts w:asciiTheme="minorEastAsia" w:eastAsiaTheme="minorEastAsia" w:hAnsiTheme="minorEastAsia"/>
          <w:sz w:val="24"/>
          <w:szCs w:val="24"/>
        </w:rPr>
        <w:t>、</w:t>
      </w:r>
      <w:r w:rsidR="00145779" w:rsidRPr="00640EDC">
        <w:rPr>
          <w:rFonts w:asciiTheme="minorEastAsia" w:eastAsiaTheme="minorEastAsia" w:hAnsiTheme="minorEastAsia" w:hint="eastAsia"/>
          <w:sz w:val="24"/>
          <w:szCs w:val="24"/>
        </w:rPr>
        <w:t>丰富德育活动，培养学生良好品德</w:t>
      </w:r>
    </w:p>
    <w:p w14:paraId="6E5BE38A" w14:textId="77777777" w:rsidR="00145779" w:rsidRPr="00640EDC" w:rsidRDefault="00145779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校园文化是学校德育教育不可或缺的组成部分，过去的一学期当中我们不断加大校园文化活动阵地建设的力度。讲座、辅导、座谈交流、汇报、比赛等活动的有序开展保证了学校良好秩序的构建。</w:t>
      </w:r>
    </w:p>
    <w:p w14:paraId="5635051D" w14:textId="494B44F0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）坚持升降国旗制度。抓好国旗下讲话这一重要的德育基地，坚持每周一升旗仪式和平时升降国旗制度，坚持国旗下三分钟讲话，分别以文明创建、良好习惯、安全防范为主，做到内容系列化。树优秀学生榜样，激励学生自我成长，帮助学生树立远大的理想和抱负。</w:t>
      </w:r>
    </w:p>
    <w:p w14:paraId="4B121D99" w14:textId="122DC576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）开展社会主义核心价值观教育。积极开展文明创建活动，努力打造书香校园、绿色校园、文明校园，通过宣传栏、主题班会和政治课等多种渠道开展社会主义核心价值观教育，教育学生社会主义核心价值观的内涵是什么，为什么要高举中国特色社会主义伟大旗帜，怎样做文明公民，引导学生树立正确的世界观、人生观、价值观、荣辱观。</w:t>
      </w:r>
    </w:p>
    <w:p w14:paraId="11065E49" w14:textId="05BC69DD" w:rsidR="00145779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）抓好班级文化建设。各班加强班容班貌建设，班级开展班徽、班级口号和誓言等征集工作，大部分班级布置，特色鲜明。各班级精心设计、构思，充分发挥了班团干部的力量，调动了班内学生参与的积极性，让学生用自己的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lastRenderedPageBreak/>
        <w:t>智慧和双手来布置教室，使学生在班级文化建设中，能力得到提高，情操受到熏陶。</w:t>
      </w:r>
    </w:p>
    <w:p w14:paraId="2A9212AF" w14:textId="2F7BB735" w:rsidR="004358AB" w:rsidRPr="00640EDC" w:rsidRDefault="00145779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D75A40" w:rsidRPr="00640E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)认真开展评优活动。每月的夏中文明好少年的评比、期末各班认真开展评优活动，给学生树立了鲜活的榜样，为良好校风的形成起到积极的作用，树立学生努力拼搏、奋发向上、勇争第一的上进意识。</w:t>
      </w:r>
    </w:p>
    <w:p w14:paraId="01A27ECC" w14:textId="1421001D" w:rsidR="00D75A40" w:rsidRPr="004642F7" w:rsidRDefault="00D75A40" w:rsidP="00640EDC">
      <w:pPr>
        <w:widowControl w:val="0"/>
        <w:autoSpaceDE w:val="0"/>
        <w:autoSpaceDN w:val="0"/>
        <w:snapToGrid/>
        <w:spacing w:after="0" w:line="360" w:lineRule="exact"/>
        <w:jc w:val="both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  <w:r w:rsidRPr="004642F7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三、</w:t>
      </w:r>
      <w:r w:rsidRPr="004642F7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坚持以“优化教学”为重点，在探究实践中提升教学质量</w:t>
      </w:r>
      <w:r w:rsidRPr="004642F7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。</w:t>
      </w:r>
    </w:p>
    <w:p w14:paraId="7D265507" w14:textId="59B085C9" w:rsidR="00640EDC" w:rsidRPr="00640EDC" w:rsidRDefault="00640EDC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1、明确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常规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要求，规范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教学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行为。</w:t>
      </w:r>
    </w:p>
    <w:p w14:paraId="4298DD30" w14:textId="77777777" w:rsidR="00640EDC" w:rsidRPr="00640EDC" w:rsidRDefault="00640EDC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在备、讲、辅、批、改、评、考几个教学环节上对教师的要求及监督检查，都作了明确而且具体的规定，规范了教师的教学行为，使每个教师认真做到教学纪律严明，教学行为严谨，教学秩序严格。促使学校教师认真备课、认真上课、认真辅导、认真批改、认真组织评价。杜绝了教师在教学上的盲目性和随意性。</w:t>
      </w:r>
    </w:p>
    <w:p w14:paraId="7D6A46C9" w14:textId="4C40E601" w:rsidR="00640EDC" w:rsidRPr="00640EDC" w:rsidRDefault="00640EDC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2、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加强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随堂听课，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注重专业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指导。</w:t>
      </w:r>
    </w:p>
    <w:p w14:paraId="712A90BE" w14:textId="77777777" w:rsidR="00640EDC" w:rsidRPr="00640EDC" w:rsidRDefault="00640EDC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本学期，加强了随堂听课的力度，加强课堂教学指导。采用推门听课的形式。听教师的常态课，与教师进行交流，促进教学质量的提高。并且组织各教研组进行听课、评课，相互取长补短，为提高教学效率奠定了基础。</w:t>
      </w:r>
    </w:p>
    <w:p w14:paraId="5039947F" w14:textId="22C7C6E9" w:rsidR="00145779" w:rsidRPr="00640EDC" w:rsidRDefault="00640EDC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="00145779" w:rsidRPr="00640EDC">
        <w:rPr>
          <w:rFonts w:asciiTheme="minorEastAsia" w:eastAsiaTheme="minorEastAsia" w:hAnsiTheme="minorEastAsia" w:cs="Times New Roman" w:hint="eastAsia"/>
          <w:sz w:val="24"/>
          <w:szCs w:val="24"/>
        </w:rPr>
        <w:t>．配合防控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</w:rPr>
        <w:t>工作，做到</w:t>
      </w:r>
      <w:r w:rsidR="00145779" w:rsidRPr="00640EDC">
        <w:rPr>
          <w:rFonts w:asciiTheme="minorEastAsia" w:eastAsiaTheme="minorEastAsia" w:hAnsiTheme="minorEastAsia" w:cs="Times New Roman" w:hint="eastAsia"/>
          <w:sz w:val="24"/>
          <w:szCs w:val="24"/>
        </w:rPr>
        <w:t>离校不离教</w:t>
      </w:r>
      <w:r w:rsidR="003557B4" w:rsidRPr="00640EDC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14:paraId="0BFACBE7" w14:textId="16E52461" w:rsidR="00145779" w:rsidRPr="00640EDC" w:rsidRDefault="00145779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</w:rPr>
        <w:t>教务处配合学校抓好疫情防控工作，由于放开管控之后，大部分学生和老师都被阳，学校根据教育局通知，从12月19日开始七八年级开展线上教学，我们制订了线上教学工作方案，会同两位年级组长，落实到每堂课的具体内容，确保学生离校不离学。做好和家长的沟通协调工作，确保学校和家庭劲往一处使，形成合力。</w:t>
      </w:r>
    </w:p>
    <w:p w14:paraId="4945AF11" w14:textId="476BDE11" w:rsidR="00145779" w:rsidRPr="00640EDC" w:rsidRDefault="00640EDC" w:rsidP="004642F7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/>
          <w:sz w:val="24"/>
          <w:szCs w:val="24"/>
        </w:rPr>
        <w:t>4</w:t>
      </w:r>
      <w:r w:rsidR="00145779" w:rsidRPr="00640EDC">
        <w:rPr>
          <w:rFonts w:asciiTheme="minorEastAsia" w:eastAsiaTheme="minorEastAsia" w:hAnsiTheme="minorEastAsia" w:hint="eastAsia"/>
          <w:sz w:val="24"/>
          <w:szCs w:val="24"/>
        </w:rPr>
        <w:t>、开展课题研究</w:t>
      </w:r>
      <w:r w:rsidRPr="00640EDC">
        <w:rPr>
          <w:rFonts w:asciiTheme="minorEastAsia" w:eastAsiaTheme="minorEastAsia" w:hAnsiTheme="minorEastAsia" w:hint="eastAsia"/>
          <w:sz w:val="24"/>
          <w:szCs w:val="24"/>
        </w:rPr>
        <w:t>，提高教研质量。</w:t>
      </w:r>
    </w:p>
    <w:p w14:paraId="7FEE979F" w14:textId="02CD8D82" w:rsidR="002403DF" w:rsidRPr="00640EDC" w:rsidRDefault="00145779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积极引领教师进行校本教研，培养科研型教师。9月初专门召开了“十四五规划备案课题中期评估”会议，积极准备材料，在12月被区发展中心确定为“十四五”规划第一批区级立项课题。</w:t>
      </w:r>
      <w:r w:rsidR="002403DF" w:rsidRPr="00640EDC">
        <w:rPr>
          <w:rFonts w:asciiTheme="minorEastAsia" w:eastAsiaTheme="minorEastAsia" w:hAnsiTheme="minorEastAsia" w:hint="eastAsia"/>
          <w:sz w:val="24"/>
          <w:szCs w:val="24"/>
        </w:rPr>
        <w:t>进一步加强教师的科研意识，通过多种途径，使教师们在工作中获得从事教育科研工作的认同感，纠正教师的本职是教好书，搞科研是额外负担的错误认识，把教学过程和教育科研过程有机统一起来。鼓励教师在教学后积极反思课堂活动，及时总结教育教学经验，撰写论文。在各级报刊、各级网站发表研究文章，进一步提升科研水平。其中殷春妹、蒋丽萍、武淑婷撰写的论文获区级奖，李小叶、王文燕撰写的论文发表于省级杂志。</w:t>
      </w:r>
    </w:p>
    <w:p w14:paraId="23F534FF" w14:textId="10330D24" w:rsidR="00D75A40" w:rsidRPr="00640EDC" w:rsidRDefault="00640EDC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hint="eastAsia"/>
          <w:sz w:val="24"/>
          <w:szCs w:val="24"/>
        </w:rPr>
        <w:t>此外，</w:t>
      </w:r>
      <w:r w:rsidR="00145779" w:rsidRPr="00640EDC">
        <w:rPr>
          <w:rFonts w:asciiTheme="minorEastAsia" w:eastAsiaTheme="minorEastAsia" w:hAnsiTheme="minorEastAsia" w:hint="eastAsia"/>
          <w:sz w:val="24"/>
          <w:szCs w:val="24"/>
        </w:rPr>
        <w:t>为了让教师更好的理解课程标准、更好的把握适合不同教学内容的教学方法、更好的了解适合不同学生特点的教学情景、发现平时教学中的一些低效甚至无效的教学方式等一些现象。本学期对于本校公开课的上课模式进行了改革，要求同年级同学科老师必须实行同课异构公开课模式，公开课结束后，教研组长立即召开全组教研研讨会议，点评公开课情况。</w:t>
      </w:r>
      <w:r w:rsidR="00145779" w:rsidRPr="00640EDC">
        <w:rPr>
          <w:rFonts w:asciiTheme="minorEastAsia" w:eastAsiaTheme="minorEastAsia" w:hAnsiTheme="minorEastAsia"/>
          <w:sz w:val="24"/>
          <w:szCs w:val="24"/>
        </w:rPr>
        <w:t>这种模式的教研，促进了教师积极参与和积极探讨的意识，操作性强，通过对比，有利于教</w:t>
      </w:r>
      <w:r w:rsidR="00145779" w:rsidRPr="00640EDC">
        <w:rPr>
          <w:rFonts w:asciiTheme="minorEastAsia" w:eastAsiaTheme="minorEastAsia" w:hAnsiTheme="minorEastAsia"/>
          <w:sz w:val="24"/>
          <w:szCs w:val="24"/>
        </w:rPr>
        <w:lastRenderedPageBreak/>
        <w:t>师对新课程理念与方法的把握，有利于教师把先进的教学理念转化为实际的教学行为。</w:t>
      </w:r>
    </w:p>
    <w:p w14:paraId="61931044" w14:textId="2B5B7D2C" w:rsidR="00D75A40" w:rsidRPr="004642F7" w:rsidRDefault="00D75A40" w:rsidP="00640EDC">
      <w:pPr>
        <w:widowControl w:val="0"/>
        <w:autoSpaceDE w:val="0"/>
        <w:autoSpaceDN w:val="0"/>
        <w:snapToGrid/>
        <w:spacing w:after="0" w:line="360" w:lineRule="exact"/>
        <w:jc w:val="both"/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</w:pPr>
      <w:r w:rsidRPr="004642F7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四、</w:t>
      </w:r>
      <w:r w:rsidRPr="004642F7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坚持以“优质服务”为宗旨，在服务保障中</w:t>
      </w:r>
      <w:r w:rsidR="00517A3B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给予</w:t>
      </w:r>
      <w:r w:rsidRPr="004642F7">
        <w:rPr>
          <w:rFonts w:asciiTheme="minorEastAsia" w:eastAsiaTheme="minorEastAsia" w:hAnsiTheme="minorEastAsia" w:cs="Times New Roman"/>
          <w:b/>
          <w:bCs/>
          <w:sz w:val="24"/>
          <w:szCs w:val="24"/>
          <w:lang w:val="zh-CN"/>
        </w:rPr>
        <w:t>有力支持</w:t>
      </w:r>
      <w:r w:rsidRPr="004642F7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lang w:val="zh-CN"/>
        </w:rPr>
        <w:t>。</w:t>
      </w:r>
    </w:p>
    <w:p w14:paraId="7800A8C8" w14:textId="46DC56C8" w:rsidR="009A679D" w:rsidRPr="00640EDC" w:rsidRDefault="009A679D" w:rsidP="004642F7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1、明确服务宗旨，强化服务一线意识。</w:t>
      </w:r>
    </w:p>
    <w:p w14:paraId="1B6F521D" w14:textId="4C57FB77" w:rsidR="00D75A40" w:rsidRPr="00640EDC" w:rsidRDefault="009A679D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学校后勤工作头绪多，涉及面广，但服务教学是学校后勤工作的宗旨，一切本着优先教学的原则，为师生服好务，发现问题及时处理、为教学创造良好的空间环境。</w:t>
      </w:r>
    </w:p>
    <w:p w14:paraId="07AA1E84" w14:textId="08085717" w:rsidR="009A679D" w:rsidRPr="00640EDC" w:rsidRDefault="009A679D" w:rsidP="004642F7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2、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树立安全第一，加强安全稳定工作。</w:t>
      </w:r>
    </w:p>
    <w:p w14:paraId="445CC7BB" w14:textId="3F3721BB" w:rsidR="009A679D" w:rsidRPr="00640EDC" w:rsidRDefault="009A679D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牢固树立“安全重于泰山”的观念，克服"说起来重要，忙起来次要”的消极理念把安全工作始终放在后勤工作的第一位。牢固树立安全问题无小事，安全工作重于泰山的思想，对上极各部门的文件和通知精神，逐一落实，认真做好各种应急预案，精心制订措施，仔细安排检查，实事求是上报。安全工作是学校管理工作的一项重要工作其工作职责大，我们认真的去做好每一件事情，增强忧患意识，体现以人为本的思想，做到“三让”让师生安全、让家长放心，让领导满意。</w:t>
      </w:r>
    </w:p>
    <w:p w14:paraId="6298C3AA" w14:textId="492BE022" w:rsidR="009A679D" w:rsidRPr="00640EDC" w:rsidRDefault="009A679D" w:rsidP="004642F7">
      <w:pPr>
        <w:widowControl w:val="0"/>
        <w:autoSpaceDE w:val="0"/>
        <w:autoSpaceDN w:val="0"/>
        <w:snapToGrid/>
        <w:spacing w:after="0" w:line="360" w:lineRule="exact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3、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坚持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勤俭办学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，努力改善办学条件。</w:t>
      </w:r>
    </w:p>
    <w:p w14:paraId="19973D1B" w14:textId="35EADBC4" w:rsidR="009A679D" w:rsidRPr="00640EDC" w:rsidRDefault="009A679D" w:rsidP="00640EDC">
      <w:pPr>
        <w:widowControl w:val="0"/>
        <w:autoSpaceDE w:val="0"/>
        <w:autoSpaceDN w:val="0"/>
        <w:snapToGrid/>
        <w:spacing w:after="0" w:line="360" w:lineRule="exact"/>
        <w:ind w:firstLine="600"/>
        <w:jc w:val="both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坚持勤俭办学方针，严格财务管理。让有限的经费发挥最大的效益，做到少花钱、多办事、办好事、办实事，在经费使用上，贯彻实事求是原则，从学校实际出发，处处精打细算，做到合理开支。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经过多方努力，学校新教学楼也即将交付使用</w:t>
      </w:r>
      <w:r w:rsidR="003557B4"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。</w:t>
      </w:r>
    </w:p>
    <w:p w14:paraId="1B1478FB" w14:textId="7B71F3BF" w:rsidR="00672D45" w:rsidRPr="00640EDC" w:rsidRDefault="00672D45" w:rsidP="00640EDC">
      <w:pPr>
        <w:spacing w:after="0" w:line="360" w:lineRule="exact"/>
        <w:rPr>
          <w:rFonts w:asciiTheme="minorEastAsia" w:eastAsiaTheme="minorEastAsia" w:hAnsiTheme="minorEastAsia"/>
          <w:sz w:val="24"/>
          <w:szCs w:val="24"/>
        </w:rPr>
      </w:pPr>
    </w:p>
    <w:p w14:paraId="5DA0D9ED" w14:textId="38303E73" w:rsidR="00672D45" w:rsidRDefault="009A679D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本学期里，</w:t>
      </w:r>
      <w:r w:rsidRPr="00640EDC"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学校</w:t>
      </w:r>
      <w:r w:rsidRPr="00640EDC">
        <w:rPr>
          <w:rFonts w:asciiTheme="minorEastAsia" w:eastAsiaTheme="minorEastAsia" w:hAnsiTheme="minorEastAsia" w:cs="Times New Roman"/>
          <w:sz w:val="24"/>
          <w:szCs w:val="24"/>
          <w:lang w:val="zh-CN"/>
        </w:rPr>
        <w:t>全体教职员工明确了教育发展方向，团结一致。想法实，干劲实，效果实，成绩实，以饱满的热情，务实的作风，勤奋的工作，圆满地完成本学期的各项工作任务，我们将满怀信心地去迎接新的更大的挑战。</w:t>
      </w:r>
    </w:p>
    <w:p w14:paraId="2DD8A595" w14:textId="6B551CDE" w:rsidR="004642F7" w:rsidRDefault="004642F7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</w:p>
    <w:p w14:paraId="3B416563" w14:textId="56DB60CE" w:rsidR="004642F7" w:rsidRDefault="004642F7" w:rsidP="00640EDC">
      <w:pPr>
        <w:spacing w:after="0" w:line="36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  <w:lang w:val="zh-CN"/>
        </w:rPr>
      </w:pPr>
    </w:p>
    <w:p w14:paraId="391D9082" w14:textId="68575326" w:rsidR="004642F7" w:rsidRPr="00640EDC" w:rsidRDefault="004642F7" w:rsidP="004642F7">
      <w:pPr>
        <w:spacing w:after="0" w:line="36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  <w:lang w:val="zh-CN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  <w:lang w:val="zh-CN"/>
        </w:rPr>
        <w:t>023.1</w:t>
      </w:r>
    </w:p>
    <w:sectPr w:rsidR="004642F7" w:rsidRPr="00640E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2E51A" w14:textId="77777777" w:rsidR="005F722E" w:rsidRDefault="005F722E" w:rsidP="00145779">
      <w:pPr>
        <w:spacing w:after="0"/>
      </w:pPr>
      <w:r>
        <w:separator/>
      </w:r>
    </w:p>
  </w:endnote>
  <w:endnote w:type="continuationSeparator" w:id="0">
    <w:p w14:paraId="694E4D76" w14:textId="77777777" w:rsidR="005F722E" w:rsidRDefault="005F722E" w:rsidP="00145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E746" w14:textId="77777777" w:rsidR="005F722E" w:rsidRDefault="005F722E" w:rsidP="00145779">
      <w:pPr>
        <w:spacing w:after="0"/>
      </w:pPr>
      <w:r>
        <w:separator/>
      </w:r>
    </w:p>
  </w:footnote>
  <w:footnote w:type="continuationSeparator" w:id="0">
    <w:p w14:paraId="4C51A63F" w14:textId="77777777" w:rsidR="005F722E" w:rsidRDefault="005F722E" w:rsidP="001457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4B84"/>
    <w:rsid w:val="001337A5"/>
    <w:rsid w:val="00145779"/>
    <w:rsid w:val="00224C40"/>
    <w:rsid w:val="002403DF"/>
    <w:rsid w:val="00323B43"/>
    <w:rsid w:val="003557B4"/>
    <w:rsid w:val="00381DC3"/>
    <w:rsid w:val="003D37D8"/>
    <w:rsid w:val="00426133"/>
    <w:rsid w:val="004358AB"/>
    <w:rsid w:val="004642F7"/>
    <w:rsid w:val="00484A3C"/>
    <w:rsid w:val="00513213"/>
    <w:rsid w:val="00517A3B"/>
    <w:rsid w:val="005F722E"/>
    <w:rsid w:val="00605E9F"/>
    <w:rsid w:val="00640EDC"/>
    <w:rsid w:val="00671B05"/>
    <w:rsid w:val="00672D45"/>
    <w:rsid w:val="0067480D"/>
    <w:rsid w:val="008B7726"/>
    <w:rsid w:val="009A679D"/>
    <w:rsid w:val="00CA2E0D"/>
    <w:rsid w:val="00D31D50"/>
    <w:rsid w:val="00D75A40"/>
    <w:rsid w:val="00D76E64"/>
    <w:rsid w:val="00DA06C2"/>
    <w:rsid w:val="00E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25709"/>
  <w15:docId w15:val="{1105DD4E-2081-42D2-ADAB-F353468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7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4577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457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45779"/>
    <w:rPr>
      <w:rFonts w:ascii="Tahoma" w:hAnsi="Tahoma"/>
      <w:sz w:val="18"/>
      <w:szCs w:val="18"/>
    </w:rPr>
  </w:style>
  <w:style w:type="paragraph" w:customStyle="1" w:styleId="para0">
    <w:name w:val="para0"/>
    <w:basedOn w:val="a"/>
    <w:rsid w:val="001457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1457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4B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亘古蔓延</cp:lastModifiedBy>
  <cp:revision>10</cp:revision>
  <dcterms:created xsi:type="dcterms:W3CDTF">2023-01-31T02:10:00Z</dcterms:created>
  <dcterms:modified xsi:type="dcterms:W3CDTF">2023-01-31T03:35:00Z</dcterms:modified>
</cp:coreProperties>
</file>