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14" w:rsidRDefault="00837514" w:rsidP="00837514">
      <w:pPr>
        <w:autoSpaceDE w:val="0"/>
        <w:autoSpaceDN w:val="0"/>
        <w:spacing w:after="0" w:line="400" w:lineRule="exact"/>
        <w:jc w:val="center"/>
        <w:rPr>
          <w:rFonts w:asciiTheme="minorEastAsia" w:eastAsiaTheme="minorEastAsia" w:hAnsiTheme="minorEastAsia" w:hint="eastAsia"/>
          <w:b/>
          <w:sz w:val="32"/>
          <w:szCs w:val="24"/>
        </w:rPr>
      </w:pPr>
      <w:r w:rsidRPr="00837514">
        <w:rPr>
          <w:rFonts w:asciiTheme="minorEastAsia" w:eastAsiaTheme="minorEastAsia" w:hAnsiTheme="minorEastAsia" w:hint="eastAsia"/>
          <w:b/>
          <w:sz w:val="32"/>
          <w:szCs w:val="24"/>
        </w:rPr>
        <w:t>2019-2020学年第二学期学校工作计划</w:t>
      </w:r>
    </w:p>
    <w:p w:rsidR="00837514" w:rsidRDefault="00837514" w:rsidP="00837514">
      <w:pPr>
        <w:autoSpaceDE w:val="0"/>
        <w:autoSpaceDN w:val="0"/>
        <w:spacing w:after="0" w:line="400" w:lineRule="exact"/>
        <w:ind w:firstLineChars="200" w:firstLine="480"/>
        <w:rPr>
          <w:rFonts w:asciiTheme="minorEastAsia" w:eastAsiaTheme="minorEastAsia" w:hAnsiTheme="minorEastAsia" w:hint="eastAsia"/>
          <w:bCs/>
          <w:sz w:val="24"/>
          <w:szCs w:val="24"/>
        </w:rPr>
      </w:pPr>
    </w:p>
    <w:p w:rsidR="00837514" w:rsidRPr="004A25E3" w:rsidRDefault="00837514" w:rsidP="00837514">
      <w:pPr>
        <w:autoSpaceDE w:val="0"/>
        <w:autoSpaceDN w:val="0"/>
        <w:spacing w:after="0" w:line="400" w:lineRule="exact"/>
        <w:ind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4A25E3">
        <w:rPr>
          <w:rFonts w:asciiTheme="minorEastAsia" w:eastAsiaTheme="minorEastAsia" w:hAnsiTheme="minorEastAsia" w:hint="eastAsia"/>
          <w:bCs/>
          <w:sz w:val="24"/>
          <w:szCs w:val="24"/>
        </w:rPr>
        <w:t>2020年是个特殊的年份，新冠肺炎疫情席卷全球，全球感染人数超过200万人，学生也度过了一个史上最长的寒假，2020年3月30日、4月7日、4月13日，初三、初二和初一年级相继复学，新学期，新起点，新任务。本学期继续倡导苦字当头，实干兴校，全面贯彻教育方针，坚持以安全为先，加强防控，努力打造平安校园；以质量为本，培育特色，大力提升办学品位。</w:t>
      </w:r>
    </w:p>
    <w:p w:rsidR="00837514" w:rsidRPr="004A25E3" w:rsidRDefault="00837514" w:rsidP="00837514">
      <w:pPr>
        <w:autoSpaceDE w:val="0"/>
        <w:autoSpaceDN w:val="0"/>
        <w:spacing w:after="0" w:line="400" w:lineRule="exact"/>
        <w:ind w:firstLineChars="196" w:firstLine="472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4A25E3">
        <w:rPr>
          <w:rFonts w:asciiTheme="minorEastAsia" w:eastAsiaTheme="minorEastAsia" w:hAnsiTheme="minorEastAsia" w:hint="eastAsia"/>
          <w:b/>
          <w:bCs/>
          <w:sz w:val="24"/>
          <w:szCs w:val="24"/>
        </w:rPr>
        <w:t>一、细化德育要求，确保德育实效工作</w:t>
      </w:r>
    </w:p>
    <w:p w:rsidR="00837514" w:rsidRPr="004A25E3" w:rsidRDefault="00837514" w:rsidP="00837514">
      <w:pPr>
        <w:autoSpaceDE w:val="0"/>
        <w:autoSpaceDN w:val="0"/>
        <w:spacing w:after="0" w:line="400" w:lineRule="exact"/>
        <w:ind w:firstLineChars="200" w:firstLine="482"/>
        <w:rPr>
          <w:rFonts w:asciiTheme="minorEastAsia" w:eastAsiaTheme="minorEastAsia" w:hAnsiTheme="minorEastAsia"/>
          <w:sz w:val="24"/>
          <w:szCs w:val="24"/>
          <w:lang w:val="zh-CN"/>
        </w:rPr>
      </w:pPr>
      <w:r w:rsidRPr="004A25E3">
        <w:rPr>
          <w:rFonts w:asciiTheme="minorEastAsia" w:eastAsiaTheme="minorEastAsia" w:hAnsiTheme="minorEastAsia" w:hint="eastAsia"/>
          <w:b/>
          <w:bCs/>
          <w:sz w:val="24"/>
          <w:szCs w:val="24"/>
        </w:rPr>
        <w:t>以常规管理为起点，建设规范校园。</w:t>
      </w:r>
      <w:r w:rsidRPr="004A25E3">
        <w:rPr>
          <w:rFonts w:asciiTheme="minorEastAsia" w:eastAsiaTheme="minorEastAsia" w:hAnsiTheme="minorEastAsia" w:hint="eastAsia"/>
          <w:sz w:val="24"/>
          <w:szCs w:val="24"/>
        </w:rPr>
        <w:t>以《夏溪初中2019-2020第二学期学生在校一日常规》为抓手，加强常规检查力度。首先加强对《学生在校一日常规》的宣传，充分利用广播、文化长廊等宣传媒介来教育引导学生，坚持正确的价值导向。其次狠抓行为习惯的培养，强化对环境卫生和日常常规等督查力度，重点整治学生带手机、上网和着装，力促学生达到文明学生的要求。  </w:t>
      </w:r>
    </w:p>
    <w:p w:rsidR="00837514" w:rsidRPr="004A25E3" w:rsidRDefault="00837514" w:rsidP="00837514">
      <w:pPr>
        <w:autoSpaceDE w:val="0"/>
        <w:autoSpaceDN w:val="0"/>
        <w:spacing w:after="0" w:line="40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4A25E3">
        <w:rPr>
          <w:rFonts w:asciiTheme="minorEastAsia" w:eastAsiaTheme="minorEastAsia" w:hAnsiTheme="minorEastAsia" w:hint="eastAsia"/>
          <w:b/>
          <w:bCs/>
          <w:sz w:val="24"/>
          <w:szCs w:val="24"/>
        </w:rPr>
        <w:t>以特色活动为载体，创建文明校园。</w:t>
      </w:r>
      <w:r w:rsidRPr="004A25E3">
        <w:rPr>
          <w:rFonts w:asciiTheme="minorEastAsia" w:eastAsiaTheme="minorEastAsia" w:hAnsiTheme="minorEastAsia" w:hint="eastAsia"/>
          <w:sz w:val="24"/>
          <w:szCs w:val="24"/>
        </w:rPr>
        <w:t>为丰富校园文化生活，推动各种社团组织建设，举行第五届溪南读书节、科技节和十四岁青春仪式，为有特长的学生搭建展示的平台，培养学生的综合素质。</w:t>
      </w:r>
    </w:p>
    <w:p w:rsidR="00837514" w:rsidRPr="004A25E3" w:rsidRDefault="00837514" w:rsidP="00837514">
      <w:pPr>
        <w:autoSpaceDE w:val="0"/>
        <w:autoSpaceDN w:val="0"/>
        <w:spacing w:after="0" w:line="400" w:lineRule="exact"/>
        <w:ind w:firstLineChars="200" w:firstLine="482"/>
        <w:rPr>
          <w:rFonts w:asciiTheme="minorEastAsia" w:eastAsiaTheme="minorEastAsia" w:hAnsiTheme="minorEastAsia"/>
          <w:sz w:val="24"/>
          <w:szCs w:val="24"/>
          <w:lang w:val="zh-CN"/>
        </w:rPr>
      </w:pPr>
      <w:r w:rsidRPr="004A25E3">
        <w:rPr>
          <w:rFonts w:asciiTheme="minorEastAsia" w:eastAsiaTheme="minorEastAsia" w:hAnsiTheme="minorEastAsia" w:hint="eastAsia"/>
          <w:b/>
          <w:bCs/>
          <w:sz w:val="24"/>
          <w:szCs w:val="24"/>
        </w:rPr>
        <w:t>以法制教育为切入点，创建法制校园。</w:t>
      </w:r>
      <w:r w:rsidRPr="004A25E3">
        <w:rPr>
          <w:rFonts w:asciiTheme="minorEastAsia" w:eastAsiaTheme="minorEastAsia" w:hAnsiTheme="minorEastAsia" w:hint="eastAsia"/>
          <w:sz w:val="24"/>
          <w:szCs w:val="24"/>
        </w:rPr>
        <w:t>以四月份为普法宣传教育活动月，积极落实普法规划内容，做到人员、内容、时间和考核四落实，确保普法活动取得实效。开展普法教育专题讲座，约请公安干警和法律专家来校开展普法报告1至2次或其它形式的法制教育活动，务求实效。利用家长学校对家长进行普法教育，通过对家长的普法教育，提高家长依法教子的水平。</w:t>
      </w:r>
    </w:p>
    <w:p w:rsidR="00837514" w:rsidRPr="004A25E3" w:rsidRDefault="00837514" w:rsidP="00837514">
      <w:pPr>
        <w:autoSpaceDE w:val="0"/>
        <w:autoSpaceDN w:val="0"/>
        <w:spacing w:after="0" w:line="400" w:lineRule="exact"/>
        <w:ind w:firstLineChars="200" w:firstLine="482"/>
        <w:rPr>
          <w:rFonts w:asciiTheme="minorEastAsia" w:eastAsiaTheme="minorEastAsia" w:hAnsiTheme="minorEastAsia"/>
          <w:sz w:val="24"/>
          <w:szCs w:val="24"/>
          <w:lang w:val="zh-CN"/>
        </w:rPr>
      </w:pPr>
      <w:r w:rsidRPr="004A25E3">
        <w:rPr>
          <w:rFonts w:asciiTheme="minorEastAsia" w:eastAsiaTheme="minorEastAsia" w:hAnsiTheme="minorEastAsia" w:hint="eastAsia"/>
          <w:b/>
          <w:bCs/>
          <w:sz w:val="24"/>
          <w:szCs w:val="24"/>
        </w:rPr>
        <w:t>以强化检查为着力点，建设高效校园</w:t>
      </w:r>
      <w:r w:rsidRPr="004A25E3">
        <w:rPr>
          <w:rFonts w:asciiTheme="minorEastAsia" w:eastAsiaTheme="minorEastAsia" w:hAnsiTheme="minorEastAsia" w:hint="eastAsia"/>
          <w:sz w:val="24"/>
          <w:szCs w:val="24"/>
        </w:rPr>
        <w:t>。以《夏溪初中优秀班主任评选条例》为抓手，进一步规范班主任教育行为、方法和要求，及时矫正班主任工作中存在的问题；加强班会课管理，着力提高班会课的质量，继续开展班主任示范班会活动，本学期政教处将安排三次示范班会，切实提高班会课的实效性；抓好初三学生综合素质评价，更新观念，创新手段，强化操作，反馈矫正，形成常规上下功夫，发挥评价在育人中的激励功能；加强校园文化建设的检查力度，指导班级建设有特色的文化环境；继续完善校园文化建设，做到用积极高雅的校园文化来湿润学生的心田，以文化人，以德育人。</w:t>
      </w:r>
    </w:p>
    <w:p w:rsidR="00837514" w:rsidRPr="004A25E3" w:rsidRDefault="00837514" w:rsidP="00837514">
      <w:pPr>
        <w:autoSpaceDE w:val="0"/>
        <w:autoSpaceDN w:val="0"/>
        <w:spacing w:after="0" w:line="400" w:lineRule="exact"/>
        <w:ind w:firstLineChars="200" w:firstLine="482"/>
        <w:rPr>
          <w:rFonts w:asciiTheme="minorEastAsia" w:eastAsiaTheme="minorEastAsia" w:hAnsiTheme="minorEastAsia"/>
          <w:sz w:val="24"/>
          <w:szCs w:val="24"/>
          <w:lang w:val="zh-CN"/>
        </w:rPr>
      </w:pPr>
      <w:r w:rsidRPr="004A25E3">
        <w:rPr>
          <w:rFonts w:asciiTheme="minorEastAsia" w:eastAsiaTheme="minorEastAsia" w:hAnsiTheme="minorEastAsia" w:hint="eastAsia"/>
          <w:b/>
          <w:bCs/>
          <w:sz w:val="24"/>
          <w:szCs w:val="24"/>
          <w:lang w:val="zh-CN"/>
        </w:rPr>
        <w:t>加强安全教育和管理，创建平安校园。</w:t>
      </w:r>
      <w:r w:rsidRPr="004A25E3">
        <w:rPr>
          <w:rFonts w:asciiTheme="minorEastAsia" w:eastAsiaTheme="minorEastAsia" w:hAnsiTheme="minorEastAsia" w:hint="eastAsia"/>
          <w:sz w:val="24"/>
          <w:szCs w:val="24"/>
        </w:rPr>
        <w:t>结合新冠疫情的防控形势，</w:t>
      </w:r>
      <w:r w:rsidRPr="004A25E3">
        <w:rPr>
          <w:rFonts w:asciiTheme="minorEastAsia" w:eastAsiaTheme="minorEastAsia" w:hAnsiTheme="minorEastAsia" w:hint="eastAsia"/>
          <w:sz w:val="24"/>
          <w:szCs w:val="24"/>
          <w:lang w:val="zh-CN"/>
        </w:rPr>
        <w:t>加强对学生实施安全教育，通过开展紧急疏散演练，举办知识竞赛等活动，确保学生树立安全意识。严格落实学校的各项安全管理措施，加强巡查，定期开展安全隐患的排查和整治工作，确保师生平安。充分发挥法制副校长、法制辅导员的</w:t>
      </w:r>
      <w:r w:rsidRPr="004A25E3">
        <w:rPr>
          <w:rFonts w:asciiTheme="minorEastAsia" w:eastAsiaTheme="minorEastAsia" w:hAnsiTheme="minorEastAsia" w:hint="eastAsia"/>
          <w:sz w:val="24"/>
          <w:szCs w:val="24"/>
          <w:lang w:val="zh-CN"/>
        </w:rPr>
        <w:lastRenderedPageBreak/>
        <w:t>作用，进一步加大校园周边环境的整治力度，努力营造有利于学生成长的安全、健康环境。</w:t>
      </w:r>
    </w:p>
    <w:p w:rsidR="00837514" w:rsidRPr="004A25E3" w:rsidRDefault="00837514" w:rsidP="00837514">
      <w:pPr>
        <w:spacing w:after="0" w:line="400" w:lineRule="exact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 w:rsidRPr="004A25E3">
        <w:rPr>
          <w:rFonts w:asciiTheme="minorEastAsia" w:eastAsiaTheme="minorEastAsia" w:hAnsiTheme="minorEastAsia" w:hint="eastAsia"/>
          <w:b/>
          <w:sz w:val="24"/>
          <w:szCs w:val="24"/>
        </w:rPr>
        <w:t>二、强化教学过程管理，提高教育教学质量</w:t>
      </w:r>
    </w:p>
    <w:p w:rsidR="00837514" w:rsidRPr="004A25E3" w:rsidRDefault="00837514" w:rsidP="00837514">
      <w:pPr>
        <w:spacing w:after="0" w:line="40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4A25E3">
        <w:rPr>
          <w:rFonts w:asciiTheme="minorEastAsia" w:eastAsiaTheme="minorEastAsia" w:hAnsiTheme="minorEastAsia" w:hint="eastAsia"/>
          <w:b/>
          <w:sz w:val="24"/>
          <w:szCs w:val="24"/>
        </w:rPr>
        <w:t>制定一人一案，做好控辍保学工作。</w:t>
      </w:r>
      <w:r w:rsidRPr="004A25E3">
        <w:rPr>
          <w:rFonts w:asciiTheme="minorEastAsia" w:eastAsiaTheme="minorEastAsia" w:hAnsiTheme="minorEastAsia" w:hint="eastAsia"/>
          <w:sz w:val="24"/>
          <w:szCs w:val="24"/>
        </w:rPr>
        <w:t>开学时间确定后，多渠道向学生和家长发布告家长书，确保学生返校报到、上课，减少学生聚集人数和次数。因疫情而不能正常返校的学生，协助任课老师、联合家长共同制定在家学习的方案，一人一案、确保在家隔离的学生停课不停学。按要求上报期初人数，统计好学生人数及未到校学生情况，努力推进学校义务教育均衡发展，做好控辍保学和关爱学生工作，确保疫情后，学校不出现流辍学生。</w:t>
      </w:r>
    </w:p>
    <w:p w:rsidR="00837514" w:rsidRPr="004A25E3" w:rsidRDefault="00837514" w:rsidP="00837514">
      <w:pPr>
        <w:spacing w:after="0" w:line="40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4A25E3">
        <w:rPr>
          <w:rFonts w:asciiTheme="minorEastAsia" w:eastAsiaTheme="minorEastAsia" w:hAnsiTheme="minorEastAsia" w:hint="eastAsia"/>
          <w:b/>
          <w:sz w:val="24"/>
          <w:szCs w:val="24"/>
        </w:rPr>
        <w:t>抓教学常规管理，规范教师的教学行为。</w:t>
      </w:r>
      <w:r w:rsidRPr="004A25E3">
        <w:rPr>
          <w:rFonts w:asciiTheme="minorEastAsia" w:eastAsiaTheme="minorEastAsia" w:hAnsiTheme="minorEastAsia" w:hint="eastAsia"/>
          <w:sz w:val="24"/>
          <w:szCs w:val="24"/>
        </w:rPr>
        <w:t>本学期在注重教学质量目标管理的同时，将着力加强教学过程的管理。一是加大听、查课的力度，根据教学常规考核细则有针对性地提出改进措施，严禁不按时上下课和无故缺课现象发生。二是加大教学工作检查的力度，本学期除严格每月一次的常规检查外，将不定期检查教师备课及作业批改情况并及时记载，作为学期结束考核的依据之一。三是加强对学生作业的有效控制，作业、练习布置要科学合理，重在质量，积极推广并充分利用好极课大数据系统，做到有效作业，练有效果，切实做到“减负增效”。</w:t>
      </w:r>
    </w:p>
    <w:p w:rsidR="00837514" w:rsidRPr="004A25E3" w:rsidRDefault="00837514" w:rsidP="00837514">
      <w:pPr>
        <w:spacing w:after="0" w:line="40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4A25E3">
        <w:rPr>
          <w:rFonts w:asciiTheme="minorEastAsia" w:eastAsiaTheme="minorEastAsia" w:hAnsiTheme="minorEastAsia"/>
          <w:b/>
          <w:sz w:val="24"/>
          <w:szCs w:val="24"/>
        </w:rPr>
        <w:t>抓好</w:t>
      </w:r>
      <w:r w:rsidRPr="004A25E3">
        <w:rPr>
          <w:rFonts w:asciiTheme="minorEastAsia" w:eastAsiaTheme="minorEastAsia" w:hAnsiTheme="minorEastAsia" w:hint="eastAsia"/>
          <w:b/>
          <w:sz w:val="24"/>
          <w:szCs w:val="24"/>
        </w:rPr>
        <w:t>中考备战</w:t>
      </w:r>
      <w:r w:rsidRPr="004A25E3">
        <w:rPr>
          <w:rFonts w:asciiTheme="minorEastAsia" w:eastAsiaTheme="minorEastAsia" w:hAnsiTheme="minorEastAsia"/>
          <w:b/>
          <w:sz w:val="24"/>
          <w:szCs w:val="24"/>
        </w:rPr>
        <w:t>，</w:t>
      </w:r>
      <w:r w:rsidRPr="004A25E3">
        <w:rPr>
          <w:rFonts w:asciiTheme="minorEastAsia" w:eastAsiaTheme="minorEastAsia" w:hAnsiTheme="minorEastAsia" w:hint="eastAsia"/>
          <w:b/>
          <w:sz w:val="24"/>
          <w:szCs w:val="24"/>
        </w:rPr>
        <w:t>力争中考成绩提升</w:t>
      </w:r>
      <w:r w:rsidRPr="004A25E3">
        <w:rPr>
          <w:rFonts w:asciiTheme="minorEastAsia" w:eastAsiaTheme="minorEastAsia" w:hAnsiTheme="minorEastAsia"/>
          <w:b/>
          <w:sz w:val="24"/>
          <w:szCs w:val="24"/>
        </w:rPr>
        <w:t>。</w:t>
      </w:r>
      <w:r w:rsidRPr="004A25E3">
        <w:rPr>
          <w:rFonts w:asciiTheme="minorEastAsia" w:eastAsiaTheme="minorEastAsia" w:hAnsiTheme="minorEastAsia" w:cs="仿宋"/>
          <w:sz w:val="24"/>
          <w:szCs w:val="24"/>
        </w:rPr>
        <w:t>密切关注九年级，</w:t>
      </w:r>
      <w:r w:rsidRPr="004A25E3">
        <w:rPr>
          <w:rFonts w:asciiTheme="minorEastAsia" w:eastAsiaTheme="minorEastAsia" w:hAnsiTheme="minorEastAsia" w:cs="仿宋" w:hint="eastAsia"/>
          <w:sz w:val="24"/>
          <w:szCs w:val="24"/>
        </w:rPr>
        <w:t>一是做好迎接中考的研究工作。毕业年级各科都要研究《考试说明》，研究近三年中考卷，弄清题型、题量和难度变化，把握命题特点和趋势；研究中考复习的策略及措施，提高复习的针对性和实效性。二是</w:t>
      </w:r>
      <w:r w:rsidRPr="004A25E3">
        <w:rPr>
          <w:rFonts w:asciiTheme="minorEastAsia" w:eastAsiaTheme="minorEastAsia" w:hAnsiTheme="minorEastAsia" w:cs="仿宋"/>
          <w:sz w:val="24"/>
          <w:szCs w:val="24"/>
        </w:rPr>
        <w:t>加强学生管理。召开初三年级学生会议，给学生分析学生当前的形势，即将面临的问题，在充分肯定学生取得成绩的同时，也让他们看到差距，更给他们鼓劲加油，</w:t>
      </w:r>
      <w:r w:rsidRPr="004A25E3">
        <w:rPr>
          <w:rFonts w:asciiTheme="minorEastAsia" w:eastAsiaTheme="minorEastAsia" w:hAnsiTheme="minorEastAsia" w:cs="仿宋" w:hint="eastAsia"/>
          <w:sz w:val="24"/>
          <w:szCs w:val="24"/>
        </w:rPr>
        <w:t>力争</w:t>
      </w:r>
      <w:r w:rsidRPr="004A25E3">
        <w:rPr>
          <w:rFonts w:asciiTheme="minorEastAsia" w:eastAsiaTheme="minorEastAsia" w:hAnsiTheme="minorEastAsia" w:cs="仿宋"/>
          <w:sz w:val="24"/>
          <w:szCs w:val="24"/>
        </w:rPr>
        <w:t>在</w:t>
      </w:r>
      <w:r w:rsidRPr="004A25E3">
        <w:rPr>
          <w:rFonts w:asciiTheme="minorEastAsia" w:eastAsiaTheme="minorEastAsia" w:hAnsiTheme="minorEastAsia" w:cs="仿宋" w:hint="eastAsia"/>
          <w:sz w:val="24"/>
          <w:szCs w:val="24"/>
        </w:rPr>
        <w:t>今</w:t>
      </w:r>
      <w:r w:rsidRPr="004A25E3">
        <w:rPr>
          <w:rFonts w:asciiTheme="minorEastAsia" w:eastAsiaTheme="minorEastAsia" w:hAnsiTheme="minorEastAsia" w:cs="仿宋"/>
          <w:sz w:val="24"/>
          <w:szCs w:val="24"/>
        </w:rPr>
        <w:t>年的中考中勇夺佳绩。</w:t>
      </w:r>
    </w:p>
    <w:p w:rsidR="00837514" w:rsidRPr="004A25E3" w:rsidRDefault="00837514" w:rsidP="00837514">
      <w:pPr>
        <w:pStyle w:val="a5"/>
        <w:shd w:val="clear" w:color="auto" w:fill="FFFFFF"/>
        <w:adjustRightInd w:val="0"/>
        <w:snapToGrid w:val="0"/>
        <w:spacing w:line="400" w:lineRule="exact"/>
        <w:ind w:firstLineChars="196" w:firstLine="472"/>
        <w:rPr>
          <w:rFonts w:asciiTheme="minorEastAsia" w:eastAsiaTheme="minorEastAsia" w:hAnsiTheme="minorEastAsia"/>
          <w:b/>
          <w:bCs/>
        </w:rPr>
      </w:pPr>
      <w:r w:rsidRPr="004A25E3">
        <w:rPr>
          <w:rFonts w:asciiTheme="minorEastAsia" w:eastAsiaTheme="minorEastAsia" w:hAnsiTheme="minorEastAsia" w:hint="eastAsia"/>
          <w:b/>
          <w:bCs/>
        </w:rPr>
        <w:t>三、切实抓好课堂教学研究，提升教师课题研究水平</w:t>
      </w:r>
    </w:p>
    <w:p w:rsidR="00837514" w:rsidRPr="004A25E3" w:rsidRDefault="00837514" w:rsidP="00837514">
      <w:pPr>
        <w:pStyle w:val="a5"/>
        <w:shd w:val="clear" w:color="auto" w:fill="FFFFFF"/>
        <w:adjustRightInd w:val="0"/>
        <w:snapToGrid w:val="0"/>
        <w:spacing w:line="400" w:lineRule="exact"/>
        <w:ind w:firstLineChars="200" w:firstLine="482"/>
        <w:rPr>
          <w:rFonts w:asciiTheme="minorEastAsia" w:eastAsiaTheme="minorEastAsia" w:hAnsiTheme="minorEastAsia"/>
          <w:bCs/>
        </w:rPr>
      </w:pPr>
      <w:r w:rsidRPr="004A25E3">
        <w:rPr>
          <w:rFonts w:asciiTheme="minorEastAsia" w:eastAsiaTheme="minorEastAsia" w:hAnsiTheme="minorEastAsia" w:hint="eastAsia"/>
          <w:b/>
        </w:rPr>
        <w:t>规范课题管理，突出科研的实效性。</w:t>
      </w:r>
      <w:r w:rsidRPr="004A25E3">
        <w:rPr>
          <w:rFonts w:asciiTheme="minorEastAsia" w:eastAsiaTheme="minorEastAsia" w:hAnsiTheme="minorEastAsia" w:hint="eastAsia"/>
          <w:bCs/>
        </w:rPr>
        <w:t>以课题研究为突破口，切实解决教学中的疑难问题，推进课程改革向纵深发展，注重课题研究的过程管理和课题成果的推广，突出科研的实效性。同时，做好各种教科研档案的整理归档工作，积极申报区级课题，定期对各级课题进行阶段推进，检查落实研究的进展情况，确保课题研究的过程真实、有效。全力配合学校进行“品格提升工程项目”的申报，在教科室的引领下，发动全体教师完成相应的学科渗透、课题研究和论文撰写工作。</w:t>
      </w:r>
    </w:p>
    <w:p w:rsidR="00837514" w:rsidRPr="004A25E3" w:rsidRDefault="00837514" w:rsidP="00837514">
      <w:pPr>
        <w:pStyle w:val="a5"/>
        <w:shd w:val="clear" w:color="auto" w:fill="FFFFFF"/>
        <w:adjustRightInd w:val="0"/>
        <w:snapToGrid w:val="0"/>
        <w:spacing w:line="40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4A25E3">
        <w:rPr>
          <w:rFonts w:asciiTheme="minorEastAsia" w:eastAsiaTheme="minorEastAsia" w:hAnsiTheme="minorEastAsia" w:hint="eastAsia"/>
          <w:b/>
        </w:rPr>
        <w:t>强化教科研活动，提高业务和理论水平。</w:t>
      </w:r>
      <w:r w:rsidRPr="004A25E3">
        <w:rPr>
          <w:rFonts w:asciiTheme="minorEastAsia" w:eastAsiaTheme="minorEastAsia" w:hAnsiTheme="minorEastAsia" w:hint="eastAsia"/>
          <w:bCs/>
        </w:rPr>
        <w:t>建立“以校为本”的教研机制，引导教师在学习中实践、在实践中反思、在反思中提高。着力构建校本交流平台，积极推进校本研究，打造教师专业成长之路。一是读书反思提升</w:t>
      </w:r>
      <w:r w:rsidRPr="004A25E3">
        <w:rPr>
          <w:rFonts w:asciiTheme="minorEastAsia" w:eastAsiaTheme="minorEastAsia" w:hAnsiTheme="minorEastAsia" w:hint="eastAsia"/>
          <w:b/>
        </w:rPr>
        <w:t>。</w:t>
      </w:r>
      <w:r w:rsidRPr="004A25E3">
        <w:rPr>
          <w:rFonts w:asciiTheme="minorEastAsia" w:eastAsiaTheme="minorEastAsia" w:hAnsiTheme="minorEastAsia" w:hint="eastAsia"/>
          <w:bCs/>
        </w:rPr>
        <w:t>营造学</w:t>
      </w:r>
      <w:r w:rsidRPr="004A25E3">
        <w:rPr>
          <w:rFonts w:asciiTheme="minorEastAsia" w:eastAsiaTheme="minorEastAsia" w:hAnsiTheme="minorEastAsia" w:hint="eastAsia"/>
          <w:bCs/>
        </w:rPr>
        <w:lastRenderedPageBreak/>
        <w:t>习化环境，建设一支结构合理的科研型教师队伍。学校将把读书活动列入教师专业发展考核及常规检查中，每月进行读书摘抄，学习内容自主安排，但必须摘自教育名著、教育教学类期刊，以此来促进大家教育教学观念的更新，提高教师的教科研水平。二是扎实开展校本教研</w:t>
      </w:r>
      <w:r w:rsidRPr="004A25E3">
        <w:rPr>
          <w:rFonts w:asciiTheme="minorEastAsia" w:eastAsiaTheme="minorEastAsia" w:hAnsiTheme="minorEastAsia" w:hint="eastAsia"/>
          <w:b/>
        </w:rPr>
        <w:t>。</w:t>
      </w:r>
      <w:r w:rsidRPr="004A25E3">
        <w:rPr>
          <w:rFonts w:asciiTheme="minorEastAsia" w:eastAsiaTheme="minorEastAsia" w:hAnsiTheme="minorEastAsia" w:hint="eastAsia"/>
          <w:bCs/>
        </w:rPr>
        <w:t>认真研究探讨课改中出现疑难问题的原因及解决问题的策略，使教研组、备课组在学科建设、课题研究等方面发挥更大的作用。密切教研活动与课题研究的联系，使科研进一步贴近教学，甚至融于教学，更好地为教育教学服务。教研组活动各教研组每月都要正常开展。每位老师都至少开设一次校级公开课，各学科尽可能围绕各学科的课题开展研究型开课活动。</w:t>
      </w:r>
    </w:p>
    <w:p w:rsidR="00837514" w:rsidRPr="004A25E3" w:rsidRDefault="00837514" w:rsidP="00837514">
      <w:pPr>
        <w:pStyle w:val="a5"/>
        <w:shd w:val="clear" w:color="auto" w:fill="FFFFFF"/>
        <w:adjustRightInd w:val="0"/>
        <w:snapToGrid w:val="0"/>
        <w:spacing w:line="40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4A25E3">
        <w:rPr>
          <w:rFonts w:asciiTheme="minorEastAsia" w:eastAsiaTheme="minorEastAsia" w:hAnsiTheme="minorEastAsia" w:hint="eastAsia"/>
          <w:b/>
        </w:rPr>
        <w:t>完善教科研机制，助力教师专业成长。</w:t>
      </w:r>
      <w:r w:rsidRPr="004A25E3">
        <w:rPr>
          <w:rFonts w:asciiTheme="minorEastAsia" w:eastAsiaTheme="minorEastAsia" w:hAnsiTheme="minorEastAsia" w:hint="eastAsia"/>
          <w:bCs/>
        </w:rPr>
        <w:t>教科研是一项长期而艰巨的工作。要使这项工作逐步走向科学化、规范化、系列化，就必须在实践中逐步探索，积累经验，不断调整，充实内容，进一步完善教科研机制。一是各项活动统筹安排。统一协调，列出负责人、内容、时间、形式，及早公布，使活动明确有序，进展顺利。二是建立考核与奖惩制度，以调动教师的积极性。教科室开展的各项活动将纳入对教师及教研组、备课组的考核，每学年评选“优秀教研组”，并对组长和组员进行奖励。三是鼓励教师积极参与课题研究。学期末，参考课题研究、论文发表、沙龙活动情况等，评选“教科研先进个人”。</w:t>
      </w:r>
    </w:p>
    <w:p w:rsidR="00837514" w:rsidRPr="004A25E3" w:rsidRDefault="00837514" w:rsidP="00837514">
      <w:pPr>
        <w:spacing w:after="0" w:line="400" w:lineRule="exact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 w:rsidRPr="004A25E3">
        <w:rPr>
          <w:rFonts w:asciiTheme="minorEastAsia" w:eastAsiaTheme="minorEastAsia" w:hAnsiTheme="minorEastAsia" w:hint="eastAsia"/>
          <w:b/>
          <w:sz w:val="24"/>
          <w:szCs w:val="24"/>
        </w:rPr>
        <w:t>四、精心管理落实责任，确保校园安全稳定。</w:t>
      </w:r>
    </w:p>
    <w:p w:rsidR="00837514" w:rsidRPr="004A25E3" w:rsidRDefault="00837514" w:rsidP="00837514">
      <w:pPr>
        <w:spacing w:after="0" w:line="40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4A25E3">
        <w:rPr>
          <w:rFonts w:asciiTheme="minorEastAsia" w:eastAsiaTheme="minorEastAsia" w:hAnsiTheme="minorEastAsia" w:hint="eastAsia"/>
          <w:b/>
          <w:sz w:val="24"/>
          <w:szCs w:val="24"/>
        </w:rPr>
        <w:t>落实各项常规工作，确保各项工作有序开展。</w:t>
      </w:r>
      <w:r w:rsidRPr="004A25E3">
        <w:rPr>
          <w:rFonts w:asciiTheme="minorEastAsia" w:eastAsiaTheme="minorEastAsia" w:hAnsiTheme="minorEastAsia" w:hint="eastAsia"/>
          <w:sz w:val="24"/>
          <w:szCs w:val="24"/>
        </w:rPr>
        <w:t>做好开学各项准备工作，及时落实教材与教辅资料的分发及调剂工作；对各类设备设施进行检查与维修，确保正常使用；尽快启动建设智慧教室和花木文化长廊；为初三体检、中考英语听力自动化考试、中考体育加试、中考模考、中考等重大考试活动做好后勤服务工作；切实提高食堂服务质量，本学期重点做好新冠疫情防控期间食堂饭菜管控工作。</w:t>
      </w:r>
    </w:p>
    <w:p w:rsidR="00837514" w:rsidRPr="004A25E3" w:rsidRDefault="00837514" w:rsidP="00837514">
      <w:pPr>
        <w:spacing w:after="0" w:line="40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4A25E3">
        <w:rPr>
          <w:rFonts w:asciiTheme="minorEastAsia" w:eastAsiaTheme="minorEastAsia" w:hAnsiTheme="minorEastAsia" w:hint="eastAsia"/>
          <w:b/>
          <w:sz w:val="24"/>
          <w:szCs w:val="24"/>
        </w:rPr>
        <w:t>提高安全意识，强化安全管理</w:t>
      </w:r>
      <w:r w:rsidRPr="004A25E3">
        <w:rPr>
          <w:rFonts w:asciiTheme="minorEastAsia" w:eastAsiaTheme="minorEastAsia" w:hAnsiTheme="minorEastAsia" w:hint="eastAsia"/>
          <w:sz w:val="24"/>
          <w:szCs w:val="24"/>
        </w:rPr>
        <w:t>。强化食品卫生安全管理，将继续配合上级有关部门切实加强学校食品卫生的监管，保障师生安全。积极做好校舍安全管理工作，平时坚持每月对全校校舍、设施进行安全常规检查并做好记录，有问题及时整改，及时完成每月安全隐患上报工作。积极和学校其他部门配合做好应急预案演练工作，切实提高学校应急处置能力，提高师生应对突发事件的应急和避险意识，增强自护自救能力。坚持按上级要求做好校园专项整治工作，切实加强校车安全管理，切实做好学生进行乘车安全教育，确保校车安全运行，杜绝安全事故。</w:t>
      </w:r>
    </w:p>
    <w:p w:rsidR="00837514" w:rsidRPr="004A25E3" w:rsidRDefault="00837514" w:rsidP="00837514">
      <w:pPr>
        <w:spacing w:after="0" w:line="40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4A25E3">
        <w:rPr>
          <w:rFonts w:asciiTheme="minorEastAsia" w:eastAsiaTheme="minorEastAsia" w:hAnsiTheme="minorEastAsia" w:hint="eastAsia"/>
          <w:b/>
          <w:sz w:val="24"/>
          <w:szCs w:val="24"/>
        </w:rPr>
        <w:t>加强疫情防控，打造平安校园。</w:t>
      </w:r>
      <w:r w:rsidRPr="004A25E3">
        <w:rPr>
          <w:rFonts w:asciiTheme="minorEastAsia" w:eastAsiaTheme="minorEastAsia" w:hAnsiTheme="minorEastAsia" w:hint="eastAsia"/>
          <w:sz w:val="24"/>
          <w:szCs w:val="24"/>
        </w:rPr>
        <w:t>严格按上级指示和工作流程做好新冠疫情防控工作，保持高度的敏感性，严把两道门，严格执行健康监测日报、师生晨</w:t>
      </w:r>
      <w:r w:rsidRPr="004A25E3">
        <w:rPr>
          <w:rFonts w:asciiTheme="minorEastAsia" w:eastAsiaTheme="minorEastAsia" w:hAnsiTheme="minorEastAsia" w:hint="eastAsia"/>
          <w:sz w:val="24"/>
          <w:szCs w:val="24"/>
        </w:rPr>
        <w:lastRenderedPageBreak/>
        <w:t>午检、因病缺课缺勤登记跟踪、复课证明查验及通风消毒制度，做好全体师生员工的防疫培训工作，不放过任何一个细节，确保疫情防控不放松。</w:t>
      </w:r>
    </w:p>
    <w:p w:rsidR="00837514" w:rsidRPr="004A25E3" w:rsidRDefault="00837514" w:rsidP="00837514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A25E3">
        <w:rPr>
          <w:rFonts w:asciiTheme="minorEastAsia" w:eastAsiaTheme="minorEastAsia" w:hAnsiTheme="minorEastAsia" w:hint="eastAsia"/>
          <w:sz w:val="24"/>
          <w:szCs w:val="24"/>
        </w:rPr>
        <w:t>同志们，初心铭刻在心，使命砥砺前行。让我们更加紧密地团结在以习近平同志为核心的党中央周围，在武进区教育局和嘉泽镇党委政府的坚强领导下，苦干实干，奋勇争先，加快建设新优质学校，奋力开辟新时代农村教育高质量发展新境界而不懈奋斗！</w:t>
      </w:r>
    </w:p>
    <w:p w:rsidR="00837514" w:rsidRPr="00837514" w:rsidRDefault="00837514" w:rsidP="00837514">
      <w:pPr>
        <w:spacing w:after="0" w:line="6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4A25E3">
        <w:rPr>
          <w:rFonts w:asciiTheme="minorEastAsia" w:eastAsiaTheme="minorEastAsia" w:hAnsiTheme="minorEastAsia" w:hint="eastAsia"/>
          <w:b/>
          <w:sz w:val="36"/>
          <w:szCs w:val="24"/>
        </w:rPr>
        <w:t xml:space="preserve">  </w:t>
      </w:r>
      <w:r w:rsidRPr="00837514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Pr="00837514">
        <w:rPr>
          <w:rFonts w:asciiTheme="minorEastAsia" w:eastAsiaTheme="minorEastAsia" w:hAnsiTheme="minorEastAsia" w:hint="eastAsia"/>
          <w:sz w:val="24"/>
          <w:szCs w:val="24"/>
        </w:rPr>
        <w:t>2020.04.18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268" w:rsidRDefault="000C7268" w:rsidP="00837514">
      <w:pPr>
        <w:spacing w:after="0"/>
      </w:pPr>
      <w:r>
        <w:separator/>
      </w:r>
    </w:p>
  </w:endnote>
  <w:endnote w:type="continuationSeparator" w:id="0">
    <w:p w:rsidR="000C7268" w:rsidRDefault="000C7268" w:rsidP="008375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268" w:rsidRDefault="000C7268" w:rsidP="00837514">
      <w:pPr>
        <w:spacing w:after="0"/>
      </w:pPr>
      <w:r>
        <w:separator/>
      </w:r>
    </w:p>
  </w:footnote>
  <w:footnote w:type="continuationSeparator" w:id="0">
    <w:p w:rsidR="000C7268" w:rsidRDefault="000C7268" w:rsidP="0083751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7268"/>
    <w:rsid w:val="00323B43"/>
    <w:rsid w:val="003D37D8"/>
    <w:rsid w:val="00426133"/>
    <w:rsid w:val="004358AB"/>
    <w:rsid w:val="007B77CB"/>
    <w:rsid w:val="0083751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75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751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75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7514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83751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钱美亚</cp:lastModifiedBy>
  <cp:revision>2</cp:revision>
  <dcterms:created xsi:type="dcterms:W3CDTF">2008-09-11T17:20:00Z</dcterms:created>
  <dcterms:modified xsi:type="dcterms:W3CDTF">2020-04-18T07:20:00Z</dcterms:modified>
</cp:coreProperties>
</file>